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宋体" w:hAnsi="宋体" w:cs="宋体" w:eastAsiaTheme="majorEastAsia"/>
          <w:b/>
          <w:bCs/>
          <w:sz w:val="36"/>
          <w:szCs w:val="36"/>
          <w:lang w:val="en-US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附件</w:t>
      </w:r>
    </w:p>
    <w:p>
      <w:pPr>
        <w:jc w:val="center"/>
        <w:outlineLvl w:val="0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 w:eastAsiaTheme="majorEastAsia"/>
          <w:b/>
          <w:bCs/>
          <w:sz w:val="36"/>
          <w:szCs w:val="36"/>
        </w:rPr>
        <w:t>调研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情况</w:t>
      </w:r>
      <w:r>
        <w:rPr>
          <w:rFonts w:cs="Arial" w:asciiTheme="majorEastAsia" w:hAnsiTheme="majorEastAsia" w:eastAsiaTheme="majorEastAsia"/>
          <w:b/>
          <w:color w:val="292929"/>
          <w:kern w:val="0"/>
          <w:sz w:val="36"/>
          <w:szCs w:val="36"/>
        </w:rPr>
        <w:t>表</w:t>
      </w:r>
      <w:bookmarkEnd w:id="0"/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292929"/>
          <w:kern w:val="0"/>
          <w:sz w:val="28"/>
          <w:szCs w:val="28"/>
        </w:rPr>
      </w:pPr>
      <w:r>
        <w:rPr>
          <w:rFonts w:hint="eastAsia" w:ascii="宋体" w:hAnsi="宋体" w:cs="宋体"/>
          <w:color w:val="292929"/>
          <w:kern w:val="0"/>
          <w:sz w:val="28"/>
          <w:szCs w:val="28"/>
          <w:lang w:val="en-US" w:eastAsia="zh-CN"/>
        </w:rPr>
        <w:t>为做好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2025年湛江市突发急性传染病类卫生应急队伍应急演练工作</w:t>
      </w:r>
      <w:r>
        <w:rPr>
          <w:rFonts w:hint="eastAsia" w:ascii="宋体" w:hAnsi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湛江市疾病预防控制中心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湛江市卫生单监督所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拟委托第三方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策划公司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协助开展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现对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项目服务内容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开展前期调研工作，请符合要求且有兴趣参加的单位根据调研内容填写情况表相关内容（加盖公章）。（此情况表只为调研工作使用）</w:t>
      </w:r>
    </w:p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32"/>
        <w:tblOverlap w:val="never"/>
        <w:tblW w:w="49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316"/>
        <w:gridCol w:w="1755"/>
        <w:gridCol w:w="35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总服务金额（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报价（含税）不能高于最高限价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人均费用</w:t>
            </w:r>
          </w:p>
        </w:tc>
        <w:tc>
          <w:tcPr>
            <w:tcW w:w="2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可提供的技能培训项目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08820D1B"/>
    <w:rsid w:val="0882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ˎ̥" w:hAnsi="ˎ̥"/>
      <w:color w:val="000000"/>
      <w:sz w:val="24"/>
      <w:szCs w:val="20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180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2025-07-04T03:45:00Z</dcterms:created>
  <dc:creator>李中燕</dc:creator>
  <cp:lastModifiedBy>李中燕</cp:lastModifiedBy>
  <dcterms:modified xsi:type="dcterms:W3CDTF">2025-07-04T03:46:11Z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A3BED1BF3D3C40A9A9DADB15C2409664</vt:lpwstr>
  </property>
</Properties>
</file>