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9862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</w:p>
    <w:p w14:paraId="7D20959D"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30" w:lineRule="atLeast"/>
        <w:ind w:firstLine="880" w:firstLineChars="200"/>
        <w:jc w:val="center"/>
        <w:rPr>
          <w:rFonts w:hint="default" w:ascii="微软雅黑" w:hAnsi="微软雅黑" w:eastAsia="微软雅黑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采购基本情况及需求</w:t>
      </w:r>
    </w:p>
    <w:p w14:paraId="129A1273"/>
    <w:p w14:paraId="17FDE5C1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供应商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具有营业执照、检验检测机构资质认定证书等，拥有至少一辆冷链运输车、2名具有专业技术资格证书的采样人员、至少1名质量负责人（公共卫生相关专业副主任医师及以上职称人员，提供职称复印件）等足够的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人力、物力、财力、专业设备及技术能力资源，保证按时保质完成甲方委托的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样本采集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 w14:paraId="7DD0E4A0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28"/>
          <w:szCs w:val="28"/>
        </w:rPr>
        <w:t>）供应商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可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年湛江市食品安全风险监测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实施方案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规定</w:t>
      </w:r>
      <w:r>
        <w:rPr>
          <w:rFonts w:hint="eastAsia" w:ascii="仿宋" w:hAnsi="仿宋" w:eastAsia="仿宋" w:cs="仿宋"/>
          <w:sz w:val="28"/>
          <w:szCs w:val="28"/>
        </w:rPr>
        <w:t>的食品样品类别、环节、包装类型、规格、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数量、时间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</w:t>
      </w:r>
      <w:r>
        <w:rPr>
          <w:rFonts w:hint="eastAsia" w:ascii="仿宋" w:hAnsi="仿宋" w:eastAsia="仿宋" w:cs="仿宋"/>
          <w:sz w:val="28"/>
          <w:szCs w:val="28"/>
        </w:rPr>
        <w:t>排等具体要求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我市各县（市、区）疾控中心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相关专业技术人员的的监督和配合下，开展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工作。</w:t>
      </w:r>
    </w:p>
    <w:p w14:paraId="4F4A0697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供应商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确保样本采集顺利完成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将样品送至我中心质管科交接，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并协助甲方采集食品样本信息（样品整理包装、照相、制作样品信息表等）能力。</w:t>
      </w:r>
    </w:p>
    <w:p w14:paraId="32CA3278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（四）供应商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承担样本采集过程中产生的样本购置费、交通费、采样工作期间的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餐费等费用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34BACE">
      <w:pPr>
        <w:pStyle w:val="2"/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（五）供应商承担样品采错或样品量不够等原因需要重采情况的费用。</w:t>
      </w:r>
    </w:p>
    <w:p w14:paraId="5163BAA6">
      <w:pPr>
        <w:pStyle w:val="5"/>
      </w:pPr>
    </w:p>
    <w:p w14:paraId="07CF20D6">
      <w:pPr>
        <w:pStyle w:val="5"/>
      </w:pPr>
    </w:p>
    <w:p w14:paraId="3EE451D2">
      <w:pPr>
        <w:pStyle w:val="5"/>
      </w:pPr>
    </w:p>
    <w:p w14:paraId="37EEDC1E">
      <w:pPr>
        <w:pStyle w:val="5"/>
      </w:pPr>
    </w:p>
    <w:p w14:paraId="23154B94">
      <w:pPr>
        <w:pStyle w:val="4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hd w:val="clear" w:color="auto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shd w:val="clear" w:color="auto" w:fill="FFFFFF"/>
          <w:lang w:val="en-US" w:eastAsia="zh-CN"/>
        </w:rPr>
        <w:t>2：</w:t>
      </w:r>
    </w:p>
    <w:p w14:paraId="019D054A">
      <w:pPr>
        <w:pStyle w:val="4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  <w:t>需求调查表</w:t>
      </w:r>
    </w:p>
    <w:p w14:paraId="29D58935">
      <w:pPr>
        <w:pStyle w:val="4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</w:rPr>
        <w:t>接受需求调查的市场主体基本情况</w:t>
      </w:r>
    </w:p>
    <w:tbl>
      <w:tblPr>
        <w:tblStyle w:val="6"/>
        <w:tblW w:w="91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875"/>
        <w:gridCol w:w="1729"/>
        <w:gridCol w:w="1172"/>
        <w:gridCol w:w="2445"/>
      </w:tblGrid>
      <w:tr w14:paraId="6F174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2CCF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AE52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A83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459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6C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E9EC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8DD2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</w:t>
            </w:r>
          </w:p>
          <w:p w14:paraId="3BB6C448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DC2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F167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1B08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37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AC07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2ECF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单位资质、相关证书名称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337B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CE2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7D64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根据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本项目采购标的对应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中小企业划分标准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8020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例：工业</w:t>
            </w:r>
          </w:p>
        </w:tc>
      </w:tr>
      <w:tr w14:paraId="3645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E33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企业规模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3326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大型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中型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>微型</w:t>
            </w:r>
          </w:p>
        </w:tc>
      </w:tr>
      <w:tr w14:paraId="7677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1CB9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服务团队人员资质</w:t>
            </w:r>
          </w:p>
          <w:p w14:paraId="104752D1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（学历、职称、相关业务资质证书等）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14A7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CB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F593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准入资格证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D2CB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F1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22D4">
            <w:pPr>
              <w:pStyle w:val="12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C6DD">
            <w:pPr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（可针对本采购</w:t>
            </w:r>
            <w:r>
              <w:rPr>
                <w:rFonts w:hint="eastAsia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进行说明；也可补充体现贵单位相关技术能力水平的材料：如技术优势特点、服务管理水平等）</w:t>
            </w:r>
          </w:p>
        </w:tc>
      </w:tr>
    </w:tbl>
    <w:p w14:paraId="13A1DFCA">
      <w:pPr>
        <w:pStyle w:val="12"/>
        <w:kinsoku w:val="0"/>
        <w:overflowPunct w:val="0"/>
        <w:jc w:val="left"/>
        <w:outlineLvl w:val="1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（注：供应商可根据实际情况在此基础上外延增加内容）</w:t>
      </w:r>
    </w:p>
    <w:p w14:paraId="311BD155">
      <w:pPr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br w:type="page"/>
      </w:r>
    </w:p>
    <w:p w14:paraId="3D98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二、采购标的市场情况调查</w:t>
      </w:r>
    </w:p>
    <w:tbl>
      <w:tblPr>
        <w:tblStyle w:val="6"/>
        <w:tblW w:w="923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834"/>
      </w:tblGrid>
      <w:tr w14:paraId="148E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04" w:type="dxa"/>
            <w:vAlign w:val="center"/>
          </w:tcPr>
          <w:p w14:paraId="276649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34" w:type="dxa"/>
            <w:vAlign w:val="center"/>
          </w:tcPr>
          <w:p w14:paraId="4960ACE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调查内容</w:t>
            </w:r>
          </w:p>
        </w:tc>
      </w:tr>
      <w:tr w14:paraId="7806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04" w:type="dxa"/>
            <w:vAlign w:val="center"/>
          </w:tcPr>
          <w:p w14:paraId="7178F0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 xml:space="preserve">项目行业 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发展情况</w:t>
            </w:r>
          </w:p>
        </w:tc>
        <w:tc>
          <w:tcPr>
            <w:tcW w:w="7834" w:type="dxa"/>
            <w:vAlign w:val="center"/>
          </w:tcPr>
          <w:p w14:paraId="7D1C61C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请对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采购需求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服务项目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行业发展历程、行业现状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进行概述。</w:t>
            </w:r>
          </w:p>
          <w:p w14:paraId="2E99877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内容：</w:t>
            </w:r>
          </w:p>
          <w:p w14:paraId="1185A76B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27D709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</w:tr>
      <w:tr w14:paraId="3E01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623F94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服务能力</w:t>
            </w:r>
          </w:p>
          <w:p w14:paraId="10F835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30AD1BCC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周期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能力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  <w:p w14:paraId="489BC170">
            <w:pPr>
              <w:pStyle w:val="2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0DB224EF">
            <w:pPr>
              <w:pStyle w:val="2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0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01F5433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后续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  <w:t>服务</w:t>
            </w:r>
          </w:p>
          <w:p w14:paraId="4BC463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57382065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可能涉及的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其它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情况：</w:t>
            </w:r>
          </w:p>
          <w:p w14:paraId="7B50F76C">
            <w:pPr>
              <w:pStyle w:val="2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3B3A64CD">
            <w:pPr>
              <w:pStyle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0A54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404" w:type="dxa"/>
            <w:vAlign w:val="center"/>
          </w:tcPr>
          <w:p w14:paraId="5592A00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中小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微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企业是否胜任本项目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采购需求</w:t>
            </w:r>
          </w:p>
        </w:tc>
        <w:tc>
          <w:tcPr>
            <w:tcW w:w="7834" w:type="dxa"/>
            <w:vAlign w:val="center"/>
          </w:tcPr>
          <w:p w14:paraId="7808A53F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1.中小企业是否满足本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需求？如否，是否属于《政府采购促进中小企业发展管理办法》（财库〔2020〕46号）第6条所列情形？请详细说明原因。</w:t>
            </w:r>
          </w:p>
          <w:p w14:paraId="6401C51E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60E471FB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3AB9E379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7204FB6F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2.微型企业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是否满足本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需求？如否，请说明原因。</w:t>
            </w:r>
          </w:p>
          <w:p w14:paraId="5D64C173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7E27E1A7">
            <w:pPr>
              <w:pStyle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04" w:type="dxa"/>
            <w:vAlign w:val="center"/>
          </w:tcPr>
          <w:p w14:paraId="433603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服务</w:t>
            </w:r>
          </w:p>
          <w:p w14:paraId="7F7CDF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要求</w:t>
            </w:r>
          </w:p>
        </w:tc>
        <w:tc>
          <w:tcPr>
            <w:tcW w:w="7834" w:type="dxa"/>
            <w:vAlign w:val="center"/>
          </w:tcPr>
          <w:p w14:paraId="523B0C72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所供产品应满足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本项目公布调研的基本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需求，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并以附件形式提供。</w:t>
            </w:r>
          </w:p>
        </w:tc>
      </w:tr>
      <w:tr w14:paraId="28F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04" w:type="dxa"/>
            <w:vAlign w:val="center"/>
          </w:tcPr>
          <w:p w14:paraId="13DA159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近3年来同类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历史成交情况</w:t>
            </w:r>
          </w:p>
        </w:tc>
        <w:tc>
          <w:tcPr>
            <w:tcW w:w="7834" w:type="dxa"/>
            <w:vAlign w:val="center"/>
          </w:tcPr>
          <w:p w14:paraId="6C634A26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附表3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，并加盖公章。</w:t>
            </w:r>
          </w:p>
        </w:tc>
      </w:tr>
      <w:tr w14:paraId="59A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 w14:paraId="15D4F5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建议</w:t>
            </w:r>
          </w:p>
        </w:tc>
        <w:tc>
          <w:tcPr>
            <w:tcW w:w="7834" w:type="dxa"/>
            <w:vAlign w:val="center"/>
          </w:tcPr>
          <w:p w14:paraId="7A22B59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基本情况的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技术、商务要求的建议。</w:t>
            </w:r>
          </w:p>
          <w:p w14:paraId="44AE77D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10C5872">
            <w:pPr>
              <w:pStyle w:val="5"/>
              <w:rPr>
                <w:rFonts w:hint="default" w:ascii="Times New Roman" w:hAnsi="Times New Roman" w:cs="Times New Roman"/>
              </w:rPr>
            </w:pPr>
          </w:p>
          <w:p w14:paraId="493356DA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有利于项目</w:t>
            </w:r>
            <w:r>
              <w:rPr>
                <w:rFonts w:hint="default" w:ascii="Times New Roman" w:hAnsi="Times New Roman" w:eastAsia="宋体" w:cs="Times New Roman"/>
              </w:rPr>
              <w:t>（或项目部分服务内容）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实施的其他建议。</w:t>
            </w:r>
          </w:p>
          <w:p w14:paraId="2D10973C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3CAC14E">
            <w:pPr>
              <w:pStyle w:val="5"/>
              <w:rPr>
                <w:rFonts w:hint="default" w:ascii="Times New Roman" w:hAnsi="Times New Roman" w:cs="Times New Roman"/>
              </w:rPr>
            </w:pPr>
          </w:p>
        </w:tc>
      </w:tr>
      <w:tr w14:paraId="7512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4" w:type="dxa"/>
            <w:vAlign w:val="center"/>
          </w:tcPr>
          <w:p w14:paraId="743166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其他</w:t>
            </w:r>
          </w:p>
        </w:tc>
        <w:tc>
          <w:tcPr>
            <w:tcW w:w="7834" w:type="dxa"/>
            <w:vAlign w:val="center"/>
          </w:tcPr>
          <w:p w14:paraId="10356011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请单位自行说明。</w:t>
            </w:r>
          </w:p>
        </w:tc>
      </w:tr>
    </w:tbl>
    <w:p w14:paraId="5D6A9994">
      <w:pPr>
        <w:ind w:left="-420" w:leftChars="-200" w:right="-512" w:rightChars="-244" w:firstLine="400" w:firstLineChars="200"/>
        <w:jc w:val="both"/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请根据实际情况、按表格中要求填写调查表各项内容。贵单位可在“建议”处提出贵单位对本项目采购需求的意见或建议；若无任何意见或建议的，请在对应项处填写“无”。</w:t>
      </w:r>
    </w:p>
    <w:p w14:paraId="2D1FEE1D">
      <w:pPr>
        <w:ind w:left="-420" w:leftChars="-200" w:right="-512" w:rightChars="-244" w:firstLine="400" w:firstLineChars="200"/>
        <w:jc w:val="both"/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</w:pPr>
    </w:p>
    <w:p w14:paraId="414C1E10">
      <w:pPr>
        <w:ind w:left="-420" w:leftChars="-200" w:right="-512" w:rightChars="-244" w:firstLine="562" w:firstLineChars="200"/>
        <w:jc w:val="both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u w:val="none"/>
        </w:rPr>
      </w:pPr>
    </w:p>
    <w:p w14:paraId="32E50C92">
      <w:pPr>
        <w:pStyle w:val="9"/>
        <w:rPr>
          <w:rFonts w:hint="default" w:ascii="Times New Roman" w:hAnsi="Times New Roman" w:cs="Times New Roman"/>
        </w:rPr>
      </w:pPr>
    </w:p>
    <w:p w14:paraId="5B1D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单位名称:（盖章）</w:t>
      </w:r>
    </w:p>
    <w:p w14:paraId="01A9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  月  日</w:t>
      </w:r>
    </w:p>
    <w:p w14:paraId="16569923">
      <w:pPr>
        <w:pStyle w:val="5"/>
      </w:pPr>
    </w:p>
    <w:p w14:paraId="6C680237">
      <w:pPr>
        <w:pStyle w:val="5"/>
      </w:pPr>
    </w:p>
    <w:p w14:paraId="2AE74BDC">
      <w:pPr>
        <w:pStyle w:val="5"/>
      </w:pPr>
    </w:p>
    <w:p w14:paraId="633E1859">
      <w:pPr>
        <w:pStyle w:val="5"/>
      </w:pPr>
    </w:p>
    <w:p w14:paraId="6792401A">
      <w:pPr>
        <w:pStyle w:val="5"/>
      </w:pPr>
    </w:p>
    <w:p w14:paraId="30D68757">
      <w:pPr>
        <w:pStyle w:val="5"/>
      </w:pPr>
    </w:p>
    <w:p w14:paraId="63C1B1F5">
      <w:pPr>
        <w:pStyle w:val="5"/>
      </w:pPr>
    </w:p>
    <w:p w14:paraId="13CDB9BD">
      <w:pPr>
        <w:pStyle w:val="5"/>
      </w:pPr>
    </w:p>
    <w:p w14:paraId="7763F350">
      <w:pPr>
        <w:pStyle w:val="5"/>
      </w:pPr>
    </w:p>
    <w:p w14:paraId="474463B4">
      <w:pPr>
        <w:pStyle w:val="5"/>
      </w:pPr>
    </w:p>
    <w:p w14:paraId="3338CF3C">
      <w:pPr>
        <w:pStyle w:val="5"/>
      </w:pPr>
    </w:p>
    <w:p w14:paraId="6B97DCF0">
      <w:pPr>
        <w:pStyle w:val="5"/>
      </w:pPr>
    </w:p>
    <w:p w14:paraId="69E14D1E">
      <w:pPr>
        <w:pStyle w:val="5"/>
      </w:pPr>
    </w:p>
    <w:p w14:paraId="5A972A0B">
      <w:pPr>
        <w:pStyle w:val="5"/>
      </w:pPr>
    </w:p>
    <w:p w14:paraId="051FD1E2">
      <w:pPr>
        <w:pStyle w:val="5"/>
      </w:pPr>
    </w:p>
    <w:p w14:paraId="41049F91">
      <w:pPr>
        <w:pStyle w:val="5"/>
      </w:pPr>
    </w:p>
    <w:p w14:paraId="573BEAA2">
      <w:pPr>
        <w:pStyle w:val="5"/>
      </w:pPr>
    </w:p>
    <w:p w14:paraId="206B7870">
      <w:pPr>
        <w:pStyle w:val="5"/>
      </w:pPr>
    </w:p>
    <w:p w14:paraId="0C6E47D9">
      <w:pPr>
        <w:pStyle w:val="5"/>
      </w:pPr>
    </w:p>
    <w:p w14:paraId="61AB30DC">
      <w:pPr>
        <w:pStyle w:val="5"/>
      </w:pPr>
    </w:p>
    <w:p w14:paraId="58EE7787">
      <w:pPr>
        <w:pStyle w:val="5"/>
      </w:pPr>
    </w:p>
    <w:p w14:paraId="16FB24DF">
      <w:pPr>
        <w:pStyle w:val="5"/>
      </w:pPr>
    </w:p>
    <w:p w14:paraId="3B88B8A7">
      <w:pPr>
        <w:pStyle w:val="5"/>
      </w:pPr>
    </w:p>
    <w:p w14:paraId="090F613F">
      <w:pPr>
        <w:pStyle w:val="5"/>
      </w:pPr>
    </w:p>
    <w:p w14:paraId="26B4FC1A">
      <w:pPr>
        <w:pStyle w:val="5"/>
      </w:pPr>
    </w:p>
    <w:p w14:paraId="78CFA2E5">
      <w:pPr>
        <w:pStyle w:val="5"/>
      </w:pPr>
    </w:p>
    <w:p w14:paraId="4713F27C">
      <w:pPr>
        <w:pStyle w:val="5"/>
      </w:pPr>
    </w:p>
    <w:p w14:paraId="7BB5D123">
      <w:pPr>
        <w:pStyle w:val="5"/>
      </w:pPr>
    </w:p>
    <w:p w14:paraId="1E9032D2">
      <w:pPr>
        <w:pStyle w:val="5"/>
      </w:pPr>
    </w:p>
    <w:p w14:paraId="6A386D93">
      <w:pPr>
        <w:pStyle w:val="5"/>
      </w:pPr>
    </w:p>
    <w:p w14:paraId="5519D73B">
      <w:pPr>
        <w:widowControl/>
        <w:spacing w:line="360" w:lineRule="auto"/>
        <w:rPr>
          <w:rFonts w:hint="default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  <w:t>3</w:t>
      </w:r>
    </w:p>
    <w:p w14:paraId="59BFFE92">
      <w:pPr>
        <w:widowControl/>
        <w:spacing w:line="360" w:lineRule="auto"/>
        <w:jc w:val="center"/>
        <w:rPr>
          <w:rFonts w:ascii="仿宋" w:hAnsi="仿宋" w:eastAsia="仿宋"/>
          <w:bCs/>
          <w:i/>
          <w:iCs/>
          <w:color w:val="auto"/>
          <w:sz w:val="24"/>
          <w:szCs w:val="22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</w:rPr>
        <w:t>同类采购项目历史成交信息</w:t>
      </w:r>
    </w:p>
    <w:tbl>
      <w:tblPr>
        <w:tblStyle w:val="7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1"/>
        <w:gridCol w:w="1431"/>
        <w:gridCol w:w="1269"/>
        <w:gridCol w:w="1246"/>
        <w:gridCol w:w="1199"/>
        <w:gridCol w:w="1229"/>
        <w:gridCol w:w="1276"/>
      </w:tblGrid>
      <w:tr w14:paraId="6A29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Align w:val="center"/>
          </w:tcPr>
          <w:p w14:paraId="23CD823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981" w:type="dxa"/>
            <w:vAlign w:val="center"/>
          </w:tcPr>
          <w:p w14:paraId="447D687B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采购人</w:t>
            </w:r>
          </w:p>
        </w:tc>
        <w:tc>
          <w:tcPr>
            <w:tcW w:w="1431" w:type="dxa"/>
            <w:vAlign w:val="center"/>
          </w:tcPr>
          <w:p w14:paraId="38ABC252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1269" w:type="dxa"/>
            <w:vAlign w:val="center"/>
          </w:tcPr>
          <w:p w14:paraId="45CD5E6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项目预算</w:t>
            </w:r>
          </w:p>
        </w:tc>
        <w:tc>
          <w:tcPr>
            <w:tcW w:w="1246" w:type="dxa"/>
            <w:vAlign w:val="center"/>
          </w:tcPr>
          <w:p w14:paraId="4C2C924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199" w:type="dxa"/>
            <w:vAlign w:val="center"/>
          </w:tcPr>
          <w:p w14:paraId="7121BBB9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E4F8523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项目基本需求</w:t>
            </w:r>
          </w:p>
        </w:tc>
        <w:tc>
          <w:tcPr>
            <w:tcW w:w="1276" w:type="dxa"/>
            <w:vAlign w:val="center"/>
          </w:tcPr>
          <w:p w14:paraId="09C2609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项目服务周期</w:t>
            </w:r>
          </w:p>
        </w:tc>
      </w:tr>
      <w:tr w14:paraId="3C4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61FB1F2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692DA4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1A2647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8A3F5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2F5758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97111B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34DE44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56888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4BF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4" w:type="dxa"/>
            <w:vAlign w:val="center"/>
          </w:tcPr>
          <w:p w14:paraId="4B952FD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50567A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2B482C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932A12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FF13BA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09FF8C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ADF35F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4468C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77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7A22F1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0FF500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C2BE15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91086A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DB4A1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D693A7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02AF18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411B8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20942BC3"/>
    <w:p w14:paraId="023B4913"/>
    <w:p w14:paraId="09C22D8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（公章）</w:t>
      </w:r>
    </w:p>
    <w:p w14:paraId="28881009"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07E3"/>
    <w:rsid w:val="3FE242D1"/>
    <w:rsid w:val="404E0AB6"/>
    <w:rsid w:val="5A3A07E3"/>
    <w:rsid w:val="65FE3BFC"/>
    <w:rsid w:val="7C463AEF"/>
    <w:rsid w:val="7C8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basedOn w:val="10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正文_2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纯文本1"/>
    <w:basedOn w:val="10"/>
    <w:qFormat/>
    <w:uiPriority w:val="0"/>
    <w:rPr>
      <w:rFonts w:ascii="宋体" w:hAnsi="Courier New" w:cs="Courier New"/>
      <w:szCs w:val="21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307</Words>
  <Characters>324</Characters>
  <Lines>0</Lines>
  <Paragraphs>0</Paragraphs>
  <TotalTime>3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2025-03-25T08:22:00Z</dcterms:created>
  <dc:creator>1</dc:creator>
  <cp:lastModifiedBy>1</cp:lastModifiedBy>
  <dcterms:modified xsi:type="dcterms:W3CDTF">2025-03-31T11:07:04Z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1B39B19E41B3467B961668796904BAA0_13</vt:lpwstr>
  </property>
  <property fmtid="{D5CDD505-2E9C-101B-9397-08002B2CF9AE}" pid="4" name="KSOTemplateDocerSaveRecord">
    <vt:lpwstr>eyJoZGlkIjoiODYxOTRkOTYyZTdhM2YzMDY4YTI0MTYzMGFlZDBlODAifQ==</vt:lpwstr>
  </property>
</Properties>
</file>