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679412">
      <w:pPr>
        <w:pStyle w:val="23"/>
        <w:widowControl/>
        <w:numPr>
          <w:ilvl w:val="-1"/>
          <w:numId w:val="0"/>
        </w:numPr>
        <w:spacing w:before="100" w:beforeAutospacing="1" w:after="100" w:afterAutospacing="1" w:line="276" w:lineRule="auto"/>
        <w:ind w:left="555" w:firstLine="0" w:firstLineChars="0"/>
        <w:jc w:val="left"/>
        <w:rPr>
          <w:rFonts w:hint="eastAsia" w:ascii="仿宋" w:hAnsi="仿宋" w:eastAsia="仿宋" w:cs="Times New Roman"/>
          <w:b/>
          <w:bCs/>
          <w:sz w:val="32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Times New Roman"/>
          <w:b/>
          <w:bCs/>
          <w:sz w:val="32"/>
          <w:szCs w:val="30"/>
          <w:highlight w:val="none"/>
          <w:lang w:eastAsia="zh-CN"/>
        </w:rPr>
        <w:t>附件</w:t>
      </w:r>
      <w:r>
        <w:rPr>
          <w:rFonts w:hint="eastAsia" w:ascii="仿宋" w:hAnsi="仿宋" w:eastAsia="仿宋" w:cs="Times New Roman"/>
          <w:b/>
          <w:bCs/>
          <w:sz w:val="32"/>
          <w:szCs w:val="30"/>
          <w:highlight w:val="none"/>
          <w:lang w:val="en-US" w:eastAsia="zh-CN"/>
        </w:rPr>
        <w:t>1</w:t>
      </w:r>
    </w:p>
    <w:p w14:paraId="4FD05EE7">
      <w:pPr>
        <w:pStyle w:val="23"/>
        <w:widowControl/>
        <w:numPr>
          <w:ilvl w:val="-1"/>
          <w:numId w:val="0"/>
        </w:numPr>
        <w:spacing w:before="100" w:beforeAutospacing="1" w:after="100" w:afterAutospacing="1" w:line="276" w:lineRule="auto"/>
        <w:ind w:left="555" w:firstLine="0" w:firstLineChars="0"/>
        <w:jc w:val="center"/>
        <w:rPr>
          <w:rFonts w:ascii="黑体" w:hAnsi="黑体" w:eastAsia="黑体" w:cs="宋体"/>
          <w:color w:val="auto"/>
          <w:kern w:val="0"/>
          <w:sz w:val="29"/>
          <w:szCs w:val="29"/>
          <w:shd w:val="clear" w:color="auto" w:fill="FFFFFF"/>
        </w:rPr>
      </w:pPr>
      <w:r>
        <w:rPr>
          <w:rFonts w:hint="eastAsia" w:ascii="仿宋" w:hAnsi="仿宋" w:eastAsia="仿宋" w:cs="Times New Roman"/>
          <w:b/>
          <w:bCs/>
          <w:sz w:val="32"/>
          <w:szCs w:val="30"/>
          <w:highlight w:val="none"/>
          <w:lang w:eastAsia="zh-CN"/>
        </w:rPr>
        <w:t>采购项目</w:t>
      </w:r>
      <w:r>
        <w:rPr>
          <w:rFonts w:hint="eastAsia" w:ascii="仿宋" w:hAnsi="仿宋" w:eastAsia="仿宋" w:cs="Times New Roman"/>
          <w:b/>
          <w:bCs/>
          <w:sz w:val="32"/>
          <w:szCs w:val="30"/>
          <w:highlight w:val="none"/>
        </w:rPr>
        <w:t>基本</w:t>
      </w:r>
      <w:r>
        <w:rPr>
          <w:rFonts w:hint="eastAsia" w:ascii="仿宋" w:hAnsi="仿宋" w:eastAsia="仿宋" w:cs="Times New Roman"/>
          <w:b/>
          <w:bCs/>
          <w:sz w:val="32"/>
          <w:szCs w:val="30"/>
          <w:highlight w:val="none"/>
          <w:lang w:eastAsia="zh-CN"/>
        </w:rPr>
        <w:t>情况及</w:t>
      </w:r>
      <w:r>
        <w:rPr>
          <w:rFonts w:hint="eastAsia" w:ascii="仿宋" w:hAnsi="仿宋" w:eastAsia="仿宋" w:cs="Times New Roman"/>
          <w:b/>
          <w:bCs/>
          <w:sz w:val="32"/>
          <w:szCs w:val="30"/>
          <w:highlight w:val="none"/>
        </w:rPr>
        <w:t>需求</w:t>
      </w:r>
    </w:p>
    <w:tbl>
      <w:tblPr>
        <w:tblStyle w:val="17"/>
        <w:tblpPr w:leftFromText="180" w:rightFromText="180" w:vertAnchor="text" w:tblpY="1"/>
        <w:tblOverlap w:val="never"/>
        <w:tblW w:w="8340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4"/>
        <w:gridCol w:w="2694"/>
        <w:gridCol w:w="1085"/>
        <w:gridCol w:w="1038"/>
        <w:gridCol w:w="2239"/>
      </w:tblGrid>
      <w:tr w14:paraId="0C59B47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284" w:type="dxa"/>
          </w:tcPr>
          <w:p w14:paraId="6BC2E7EA">
            <w:pPr>
              <w:widowControl/>
              <w:spacing w:line="276" w:lineRule="auto"/>
              <w:jc w:val="left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包组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694" w:type="dxa"/>
          </w:tcPr>
          <w:p w14:paraId="784B86FD">
            <w:pPr>
              <w:widowControl/>
              <w:spacing w:line="276" w:lineRule="auto"/>
              <w:jc w:val="left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物品名称</w:t>
            </w:r>
          </w:p>
        </w:tc>
        <w:tc>
          <w:tcPr>
            <w:tcW w:w="1085" w:type="dxa"/>
          </w:tcPr>
          <w:p w14:paraId="47B7FBD7">
            <w:pPr>
              <w:widowControl/>
              <w:spacing w:line="276" w:lineRule="auto"/>
              <w:jc w:val="left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单位</w:t>
            </w:r>
          </w:p>
        </w:tc>
        <w:tc>
          <w:tcPr>
            <w:tcW w:w="1038" w:type="dxa"/>
          </w:tcPr>
          <w:p w14:paraId="60120EA1">
            <w:pPr>
              <w:widowControl/>
              <w:spacing w:line="276" w:lineRule="auto"/>
              <w:jc w:val="left"/>
              <w:rPr>
                <w:rFonts w:ascii="黑体" w:hAnsi="黑体" w:eastAsia="黑体" w:cs="宋体"/>
                <w:b/>
                <w:bCs/>
                <w:color w:val="auto"/>
                <w:kern w:val="0"/>
                <w:sz w:val="29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数量</w:t>
            </w:r>
          </w:p>
        </w:tc>
        <w:tc>
          <w:tcPr>
            <w:tcW w:w="2239" w:type="dxa"/>
          </w:tcPr>
          <w:p w14:paraId="1D892523">
            <w:pPr>
              <w:widowControl/>
              <w:spacing w:line="276" w:lineRule="auto"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基本情况及需求</w:t>
            </w:r>
          </w:p>
        </w:tc>
      </w:tr>
      <w:tr w14:paraId="256CCF4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vAlign w:val="top"/>
          </w:tcPr>
          <w:p w14:paraId="422A4394">
            <w:pPr>
              <w:widowControl/>
              <w:spacing w:before="100" w:beforeAutospacing="1" w:after="100" w:afterAutospacing="1" w:line="276" w:lineRule="auto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2694" w:type="dxa"/>
            <w:vAlign w:val="top"/>
          </w:tcPr>
          <w:p w14:paraId="2C3BBE29">
            <w:pPr>
              <w:widowControl/>
              <w:spacing w:before="100" w:beforeAutospacing="1" w:after="100" w:afterAutospacing="1" w:line="276" w:lineRule="auto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礼盒套装</w:t>
            </w:r>
          </w:p>
        </w:tc>
        <w:tc>
          <w:tcPr>
            <w:tcW w:w="1085" w:type="dxa"/>
            <w:vAlign w:val="top"/>
          </w:tcPr>
          <w:p w14:paraId="744AE824">
            <w:pPr>
              <w:widowControl/>
              <w:spacing w:before="100" w:beforeAutospacing="1" w:after="100" w:afterAutospacing="1" w:line="276" w:lineRule="auto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盒</w:t>
            </w:r>
          </w:p>
        </w:tc>
        <w:tc>
          <w:tcPr>
            <w:tcW w:w="1038" w:type="dxa"/>
            <w:vAlign w:val="top"/>
          </w:tcPr>
          <w:p w14:paraId="4E608E6D">
            <w:pPr>
              <w:widowControl/>
              <w:spacing w:before="100" w:beforeAutospacing="1" w:after="100" w:afterAutospacing="1" w:line="276" w:lineRule="auto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300</w:t>
            </w:r>
          </w:p>
        </w:tc>
        <w:tc>
          <w:tcPr>
            <w:tcW w:w="2239" w:type="dxa"/>
            <w:vAlign w:val="top"/>
          </w:tcPr>
          <w:p w14:paraId="053B5087">
            <w:pPr>
              <w:widowControl w:val="0"/>
              <w:numPr>
                <w:ilvl w:val="0"/>
                <w:numId w:val="0"/>
              </w:numPr>
              <w:spacing w:before="0" w:beforeLines="0" w:beforeAutospacing="0" w:after="0" w:afterLines="0" w:afterAutospacing="0" w:line="440" w:lineRule="exact"/>
              <w:ind w:left="0" w:leftChars="0" w:firstLine="0" w:firstLineChars="0"/>
              <w:jc w:val="left"/>
              <w:outlineLvl w:val="9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内含（1.320ml、316内胆保温杯，保温时长12小时以上；2.UPF50太阳伞；3.珊瑚绒毛巾；4.猫爪暖手宝；），外包装及套装内容需印宣传logo,落款等内容。</w:t>
            </w:r>
          </w:p>
        </w:tc>
      </w:tr>
      <w:tr w14:paraId="6E86D38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</w:trPr>
        <w:tc>
          <w:tcPr>
            <w:tcW w:w="1284" w:type="dxa"/>
            <w:vAlign w:val="top"/>
          </w:tcPr>
          <w:p w14:paraId="3E6E0059">
            <w:pPr>
              <w:widowControl/>
              <w:spacing w:before="100" w:beforeAutospacing="1" w:after="100" w:afterAutospacing="1" w:line="276" w:lineRule="auto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694" w:type="dxa"/>
            <w:vAlign w:val="top"/>
          </w:tcPr>
          <w:p w14:paraId="6E9C1003">
            <w:pPr>
              <w:widowControl/>
              <w:spacing w:before="100" w:beforeAutospacing="1" w:after="100" w:afterAutospacing="1" w:line="276" w:lineRule="auto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手帕纸</w:t>
            </w:r>
          </w:p>
        </w:tc>
        <w:tc>
          <w:tcPr>
            <w:tcW w:w="1085" w:type="dxa"/>
            <w:vAlign w:val="top"/>
          </w:tcPr>
          <w:p w14:paraId="413AB011">
            <w:pPr>
              <w:widowControl/>
              <w:spacing w:before="100" w:beforeAutospacing="1" w:after="100" w:afterAutospacing="1" w:line="276" w:lineRule="auto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包</w:t>
            </w:r>
          </w:p>
        </w:tc>
        <w:tc>
          <w:tcPr>
            <w:tcW w:w="1038" w:type="dxa"/>
            <w:vAlign w:val="top"/>
          </w:tcPr>
          <w:p w14:paraId="7EA470A7">
            <w:pPr>
              <w:widowControl/>
              <w:spacing w:before="100" w:beforeAutospacing="1" w:after="100" w:afterAutospacing="1" w:line="276" w:lineRule="auto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5000</w:t>
            </w:r>
          </w:p>
        </w:tc>
        <w:tc>
          <w:tcPr>
            <w:tcW w:w="2239" w:type="dxa"/>
            <w:vAlign w:val="top"/>
          </w:tcPr>
          <w:p w14:paraId="2A215F93">
            <w:pPr>
              <w:widowControl/>
              <w:spacing w:before="100" w:beforeAutospacing="1" w:after="100" w:afterAutospacing="1" w:line="276" w:lineRule="auto"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100%原生木浆，4层8张自然无香味，规格210cm*210cm，或3层10张，每小包需按要求印刷宣传logo和落款等内容。</w:t>
            </w:r>
          </w:p>
        </w:tc>
      </w:tr>
      <w:tr w14:paraId="5F6A183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vAlign w:val="top"/>
          </w:tcPr>
          <w:p w14:paraId="7DD953D2">
            <w:pPr>
              <w:widowControl/>
              <w:spacing w:line="276" w:lineRule="auto"/>
              <w:jc w:val="left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包组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694" w:type="dxa"/>
            <w:vAlign w:val="top"/>
          </w:tcPr>
          <w:p w14:paraId="231C5E3E">
            <w:pPr>
              <w:widowControl/>
              <w:spacing w:line="276" w:lineRule="auto"/>
              <w:jc w:val="left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物品名称</w:t>
            </w:r>
          </w:p>
        </w:tc>
        <w:tc>
          <w:tcPr>
            <w:tcW w:w="1085" w:type="dxa"/>
            <w:vAlign w:val="top"/>
          </w:tcPr>
          <w:p w14:paraId="3B71F8F2">
            <w:pPr>
              <w:widowControl/>
              <w:spacing w:line="276" w:lineRule="auto"/>
              <w:jc w:val="left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单位</w:t>
            </w:r>
          </w:p>
        </w:tc>
        <w:tc>
          <w:tcPr>
            <w:tcW w:w="1038" w:type="dxa"/>
            <w:vAlign w:val="top"/>
          </w:tcPr>
          <w:p w14:paraId="6DABA439">
            <w:pPr>
              <w:widowControl/>
              <w:spacing w:line="276" w:lineRule="auto"/>
              <w:jc w:val="left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数量</w:t>
            </w:r>
          </w:p>
        </w:tc>
        <w:tc>
          <w:tcPr>
            <w:tcW w:w="2239" w:type="dxa"/>
            <w:vAlign w:val="top"/>
          </w:tcPr>
          <w:p w14:paraId="651902F6">
            <w:pPr>
              <w:widowControl/>
              <w:spacing w:line="276" w:lineRule="auto"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基本情况及需求</w:t>
            </w:r>
          </w:p>
        </w:tc>
      </w:tr>
      <w:tr w14:paraId="6BC7A6B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1284" w:type="dxa"/>
            <w:vAlign w:val="top"/>
          </w:tcPr>
          <w:p w14:paraId="7FF8D66C">
            <w:pPr>
              <w:widowControl/>
              <w:spacing w:before="100" w:beforeAutospacing="1" w:after="100" w:afterAutospacing="1" w:line="276" w:lineRule="auto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2694" w:type="dxa"/>
            <w:vAlign w:val="top"/>
          </w:tcPr>
          <w:p w14:paraId="16E2A4A5">
            <w:pPr>
              <w:widowControl/>
              <w:spacing w:before="100" w:beforeAutospacing="1" w:after="100" w:afterAutospacing="1" w:line="276" w:lineRule="auto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懒人抹布</w:t>
            </w:r>
          </w:p>
        </w:tc>
        <w:tc>
          <w:tcPr>
            <w:tcW w:w="1085" w:type="dxa"/>
            <w:vAlign w:val="top"/>
          </w:tcPr>
          <w:p w14:paraId="0CEF798A">
            <w:pPr>
              <w:widowControl/>
              <w:spacing w:before="100" w:beforeAutospacing="1" w:after="100" w:afterAutospacing="1" w:line="276" w:lineRule="auto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提</w:t>
            </w:r>
          </w:p>
        </w:tc>
        <w:tc>
          <w:tcPr>
            <w:tcW w:w="1038" w:type="dxa"/>
            <w:vAlign w:val="top"/>
          </w:tcPr>
          <w:p w14:paraId="7E26774D">
            <w:pPr>
              <w:widowControl/>
              <w:spacing w:before="100" w:beforeAutospacing="1" w:after="100" w:afterAutospacing="1" w:line="276" w:lineRule="auto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00</w:t>
            </w:r>
          </w:p>
        </w:tc>
        <w:tc>
          <w:tcPr>
            <w:tcW w:w="2239" w:type="dxa"/>
            <w:vAlign w:val="top"/>
          </w:tcPr>
          <w:p w14:paraId="6360C955">
            <w:pPr>
              <w:widowControl w:val="0"/>
              <w:numPr>
                <w:ilvl w:val="0"/>
                <w:numId w:val="0"/>
              </w:numPr>
              <w:spacing w:before="0" w:beforeLines="0" w:beforeAutospacing="0" w:after="0" w:afterLines="0" w:afterAutospacing="0" w:line="440" w:lineRule="exact"/>
              <w:ind w:left="0" w:lef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约20㎝×20㎝/张，≥500G/提</w:t>
            </w:r>
          </w:p>
        </w:tc>
      </w:tr>
      <w:tr w14:paraId="7CD28B6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vAlign w:val="top"/>
          </w:tcPr>
          <w:p w14:paraId="6E7447E0">
            <w:pPr>
              <w:widowControl/>
              <w:spacing w:before="100" w:beforeAutospacing="1" w:after="100" w:afterAutospacing="1" w:line="276" w:lineRule="auto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2694" w:type="dxa"/>
            <w:vAlign w:val="top"/>
          </w:tcPr>
          <w:p w14:paraId="262C371D">
            <w:pPr>
              <w:widowControl/>
              <w:spacing w:before="100" w:beforeAutospacing="1" w:after="100" w:afterAutospacing="1" w:line="276" w:lineRule="auto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小风扇</w:t>
            </w:r>
          </w:p>
        </w:tc>
        <w:tc>
          <w:tcPr>
            <w:tcW w:w="1085" w:type="dxa"/>
            <w:vAlign w:val="top"/>
          </w:tcPr>
          <w:p w14:paraId="65E80C9B">
            <w:pPr>
              <w:widowControl/>
              <w:spacing w:before="100" w:beforeAutospacing="1" w:after="100" w:afterAutospacing="1" w:line="276" w:lineRule="auto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个</w:t>
            </w:r>
          </w:p>
        </w:tc>
        <w:tc>
          <w:tcPr>
            <w:tcW w:w="1038" w:type="dxa"/>
            <w:vAlign w:val="top"/>
          </w:tcPr>
          <w:p w14:paraId="4532F690">
            <w:pPr>
              <w:widowControl/>
              <w:spacing w:before="100" w:beforeAutospacing="1" w:after="100" w:afterAutospacing="1" w:line="276" w:lineRule="auto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2239" w:type="dxa"/>
            <w:vAlign w:val="top"/>
          </w:tcPr>
          <w:p w14:paraId="27897982">
            <w:pPr>
              <w:widowControl/>
              <w:spacing w:before="100" w:beforeAutospacing="1" w:after="100" w:afterAutospacing="1" w:line="276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USB插口</w:t>
            </w:r>
          </w:p>
        </w:tc>
      </w:tr>
      <w:tr w14:paraId="078D6B8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vAlign w:val="top"/>
          </w:tcPr>
          <w:p w14:paraId="628E83BE">
            <w:pPr>
              <w:widowControl/>
              <w:spacing w:before="100" w:beforeAutospacing="1" w:after="100" w:afterAutospacing="1" w:line="276" w:lineRule="auto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3</w:t>
            </w:r>
          </w:p>
        </w:tc>
        <w:tc>
          <w:tcPr>
            <w:tcW w:w="2694" w:type="dxa"/>
            <w:vAlign w:val="top"/>
          </w:tcPr>
          <w:p w14:paraId="29D518BC">
            <w:pPr>
              <w:widowControl/>
              <w:spacing w:before="100" w:beforeAutospacing="1" w:after="100" w:afterAutospacing="1" w:line="276" w:lineRule="auto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一拖三水晶伸缩充电线</w:t>
            </w:r>
          </w:p>
        </w:tc>
        <w:tc>
          <w:tcPr>
            <w:tcW w:w="1085" w:type="dxa"/>
            <w:vAlign w:val="top"/>
          </w:tcPr>
          <w:p w14:paraId="6397D29C">
            <w:pPr>
              <w:widowControl/>
              <w:spacing w:before="100" w:beforeAutospacing="1" w:after="100" w:afterAutospacing="1" w:line="276" w:lineRule="auto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个</w:t>
            </w:r>
          </w:p>
        </w:tc>
        <w:tc>
          <w:tcPr>
            <w:tcW w:w="1038" w:type="dxa"/>
            <w:vAlign w:val="top"/>
          </w:tcPr>
          <w:p w14:paraId="502EC678">
            <w:pPr>
              <w:widowControl/>
              <w:spacing w:before="100" w:beforeAutospacing="1" w:after="100" w:afterAutospacing="1" w:line="276" w:lineRule="auto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00</w:t>
            </w:r>
          </w:p>
        </w:tc>
        <w:tc>
          <w:tcPr>
            <w:tcW w:w="2239" w:type="dxa"/>
            <w:vAlign w:val="top"/>
          </w:tcPr>
          <w:p w14:paraId="77CA7E0B">
            <w:pPr>
              <w:widowControl/>
              <w:spacing w:before="100" w:beforeAutospacing="1" w:after="100" w:afterAutospacing="1" w:line="276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 w14:paraId="201FAF1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vAlign w:val="top"/>
          </w:tcPr>
          <w:p w14:paraId="4C5247D5">
            <w:pPr>
              <w:widowControl/>
              <w:spacing w:before="100" w:beforeAutospacing="1" w:after="100" w:afterAutospacing="1" w:line="276" w:lineRule="auto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4</w:t>
            </w:r>
          </w:p>
        </w:tc>
        <w:tc>
          <w:tcPr>
            <w:tcW w:w="2694" w:type="dxa"/>
            <w:vAlign w:val="top"/>
          </w:tcPr>
          <w:p w14:paraId="1DD0BCD3">
            <w:pPr>
              <w:widowControl/>
              <w:spacing w:before="100" w:beforeAutospacing="1" w:after="100" w:afterAutospacing="1" w:line="276" w:lineRule="auto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碗礼盒装</w:t>
            </w:r>
          </w:p>
        </w:tc>
        <w:tc>
          <w:tcPr>
            <w:tcW w:w="1085" w:type="dxa"/>
            <w:vAlign w:val="top"/>
          </w:tcPr>
          <w:p w14:paraId="45C9FCE3">
            <w:pPr>
              <w:widowControl/>
              <w:spacing w:before="100" w:beforeAutospacing="1" w:after="100" w:afterAutospacing="1" w:line="276" w:lineRule="auto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个</w:t>
            </w:r>
          </w:p>
        </w:tc>
        <w:tc>
          <w:tcPr>
            <w:tcW w:w="1038" w:type="dxa"/>
            <w:vAlign w:val="top"/>
          </w:tcPr>
          <w:p w14:paraId="75C0F897">
            <w:pPr>
              <w:widowControl/>
              <w:spacing w:before="100" w:beforeAutospacing="1" w:after="100" w:afterAutospacing="1" w:line="276" w:lineRule="auto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2239" w:type="dxa"/>
            <w:vAlign w:val="top"/>
          </w:tcPr>
          <w:p w14:paraId="1FA981A2">
            <w:pPr>
              <w:widowControl/>
              <w:spacing w:before="100" w:beforeAutospacing="1" w:after="100" w:afterAutospacing="1" w:line="276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有盒子的，盒子装一个碗</w:t>
            </w:r>
          </w:p>
        </w:tc>
      </w:tr>
      <w:tr w14:paraId="77C73C1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vAlign w:val="top"/>
          </w:tcPr>
          <w:p w14:paraId="41922FE2">
            <w:pPr>
              <w:widowControl/>
              <w:spacing w:before="100" w:beforeAutospacing="1" w:after="100" w:afterAutospacing="1" w:line="276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2694" w:type="dxa"/>
            <w:vAlign w:val="top"/>
          </w:tcPr>
          <w:p w14:paraId="350E2A0E">
            <w:pPr>
              <w:widowControl/>
              <w:spacing w:before="100" w:beforeAutospacing="1" w:after="100" w:afterAutospacing="1" w:line="276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环保袋</w:t>
            </w:r>
          </w:p>
        </w:tc>
        <w:tc>
          <w:tcPr>
            <w:tcW w:w="1085" w:type="dxa"/>
            <w:vAlign w:val="top"/>
          </w:tcPr>
          <w:p w14:paraId="7B0E1D2C">
            <w:pPr>
              <w:widowControl/>
              <w:spacing w:before="100" w:beforeAutospacing="1" w:after="100" w:afterAutospacing="1" w:line="276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1038" w:type="dxa"/>
            <w:vAlign w:val="top"/>
          </w:tcPr>
          <w:p w14:paraId="2D460420">
            <w:pPr>
              <w:widowControl/>
              <w:spacing w:before="100" w:beforeAutospacing="1" w:after="100" w:afterAutospacing="1" w:line="276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00</w:t>
            </w:r>
          </w:p>
        </w:tc>
        <w:tc>
          <w:tcPr>
            <w:tcW w:w="2239" w:type="dxa"/>
            <w:vAlign w:val="top"/>
          </w:tcPr>
          <w:p w14:paraId="7CBB9C23">
            <w:pPr>
              <w:widowControl/>
              <w:spacing w:before="100" w:beforeAutospacing="1" w:after="100" w:afterAutospacing="1" w:line="276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20㎝×30㎝</w:t>
            </w:r>
          </w:p>
        </w:tc>
      </w:tr>
      <w:tr w14:paraId="13DA104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vAlign w:val="top"/>
          </w:tcPr>
          <w:p w14:paraId="3EF1E7AB">
            <w:pPr>
              <w:widowControl/>
              <w:spacing w:line="276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包组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694" w:type="dxa"/>
            <w:vAlign w:val="top"/>
          </w:tcPr>
          <w:p w14:paraId="0F606240">
            <w:pPr>
              <w:widowControl/>
              <w:spacing w:line="276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物品名称</w:t>
            </w:r>
          </w:p>
        </w:tc>
        <w:tc>
          <w:tcPr>
            <w:tcW w:w="1085" w:type="dxa"/>
            <w:vAlign w:val="top"/>
          </w:tcPr>
          <w:p w14:paraId="78FCDEF9">
            <w:pPr>
              <w:widowControl/>
              <w:spacing w:line="276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单位</w:t>
            </w:r>
          </w:p>
        </w:tc>
        <w:tc>
          <w:tcPr>
            <w:tcW w:w="1038" w:type="dxa"/>
            <w:vAlign w:val="top"/>
          </w:tcPr>
          <w:p w14:paraId="420A72C8">
            <w:pPr>
              <w:widowControl/>
              <w:spacing w:line="276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数量</w:t>
            </w:r>
          </w:p>
        </w:tc>
        <w:tc>
          <w:tcPr>
            <w:tcW w:w="2239" w:type="dxa"/>
            <w:vAlign w:val="top"/>
          </w:tcPr>
          <w:p w14:paraId="3C340933">
            <w:pPr>
              <w:widowControl/>
              <w:spacing w:line="276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基本情况及需求</w:t>
            </w:r>
          </w:p>
        </w:tc>
      </w:tr>
      <w:tr w14:paraId="087B269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vAlign w:val="top"/>
          </w:tcPr>
          <w:p w14:paraId="0DA73420">
            <w:pPr>
              <w:widowControl/>
              <w:spacing w:before="100" w:beforeAutospacing="1" w:after="100" w:afterAutospacing="1" w:line="276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2694" w:type="dxa"/>
            <w:vAlign w:val="center"/>
          </w:tcPr>
          <w:p w14:paraId="450C7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健康支持性小工具-卒中宣传水杯</w:t>
            </w:r>
          </w:p>
        </w:tc>
        <w:tc>
          <w:tcPr>
            <w:tcW w:w="1085" w:type="dxa"/>
            <w:vAlign w:val="top"/>
          </w:tcPr>
          <w:p w14:paraId="6F1505F7">
            <w:pPr>
              <w:widowControl/>
              <w:spacing w:before="100" w:beforeAutospacing="1" w:after="100" w:afterAutospacing="1" w:line="276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个</w:t>
            </w:r>
          </w:p>
        </w:tc>
        <w:tc>
          <w:tcPr>
            <w:tcW w:w="1038" w:type="dxa"/>
            <w:vAlign w:val="center"/>
          </w:tcPr>
          <w:p w14:paraId="0B01A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</w:t>
            </w:r>
          </w:p>
        </w:tc>
        <w:tc>
          <w:tcPr>
            <w:tcW w:w="2239" w:type="dxa"/>
            <w:vAlign w:val="center"/>
          </w:tcPr>
          <w:p w14:paraId="63BC6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高硼硅玻璃，双层耐热、360度防漏，有茶漏，容量300-400ml</w:t>
            </w:r>
          </w:p>
        </w:tc>
      </w:tr>
      <w:tr w14:paraId="10DF340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vAlign w:val="top"/>
          </w:tcPr>
          <w:p w14:paraId="2E5F701C">
            <w:pPr>
              <w:widowControl/>
              <w:spacing w:before="100" w:beforeAutospacing="1" w:after="100" w:afterAutospacing="1" w:line="276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2694" w:type="dxa"/>
            <w:vAlign w:val="center"/>
          </w:tcPr>
          <w:p w14:paraId="71205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健康支持性小工具-玻璃油壶</w:t>
            </w:r>
          </w:p>
        </w:tc>
        <w:tc>
          <w:tcPr>
            <w:tcW w:w="1085" w:type="dxa"/>
            <w:vAlign w:val="top"/>
          </w:tcPr>
          <w:p w14:paraId="5375CA0B">
            <w:pPr>
              <w:widowControl/>
              <w:spacing w:before="100" w:beforeAutospacing="1" w:after="100" w:afterAutospacing="1" w:line="276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个</w:t>
            </w:r>
          </w:p>
        </w:tc>
        <w:tc>
          <w:tcPr>
            <w:tcW w:w="1038" w:type="dxa"/>
            <w:vAlign w:val="center"/>
          </w:tcPr>
          <w:p w14:paraId="53775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</w:t>
            </w:r>
          </w:p>
        </w:tc>
        <w:tc>
          <w:tcPr>
            <w:tcW w:w="2239" w:type="dxa"/>
            <w:vAlign w:val="center"/>
          </w:tcPr>
          <w:p w14:paraId="57CFC2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钠钙玻璃瓶身，健康环保，450ml</w:t>
            </w:r>
          </w:p>
        </w:tc>
      </w:tr>
      <w:tr w14:paraId="30A9B13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vAlign w:val="top"/>
          </w:tcPr>
          <w:p w14:paraId="73A2C31D">
            <w:pPr>
              <w:widowControl/>
              <w:spacing w:before="100" w:beforeAutospacing="1" w:after="100" w:afterAutospacing="1" w:line="276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3</w:t>
            </w:r>
          </w:p>
        </w:tc>
        <w:tc>
          <w:tcPr>
            <w:tcW w:w="2694" w:type="dxa"/>
            <w:vAlign w:val="center"/>
          </w:tcPr>
          <w:p w14:paraId="31CC1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健康支持性小工具-玻璃调味壶（含2g量勺）</w:t>
            </w:r>
          </w:p>
        </w:tc>
        <w:tc>
          <w:tcPr>
            <w:tcW w:w="1085" w:type="dxa"/>
            <w:vAlign w:val="top"/>
          </w:tcPr>
          <w:p w14:paraId="5941A4CD">
            <w:pPr>
              <w:widowControl/>
              <w:spacing w:before="100" w:beforeAutospacing="1" w:after="100" w:afterAutospacing="1" w:line="276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38" w:type="dxa"/>
            <w:vAlign w:val="center"/>
          </w:tcPr>
          <w:p w14:paraId="6AD88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</w:t>
            </w:r>
          </w:p>
        </w:tc>
        <w:tc>
          <w:tcPr>
            <w:tcW w:w="2239" w:type="dxa"/>
            <w:vAlign w:val="center"/>
          </w:tcPr>
          <w:p w14:paraId="0AEE92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玻璃瓶，450ml</w:t>
            </w:r>
          </w:p>
        </w:tc>
      </w:tr>
      <w:tr w14:paraId="12F464C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vAlign w:val="top"/>
          </w:tcPr>
          <w:p w14:paraId="688DBE79">
            <w:pPr>
              <w:widowControl/>
              <w:spacing w:before="100" w:beforeAutospacing="1" w:after="100" w:afterAutospacing="1" w:line="276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4</w:t>
            </w:r>
          </w:p>
        </w:tc>
        <w:tc>
          <w:tcPr>
            <w:tcW w:w="2694" w:type="dxa"/>
            <w:vAlign w:val="center"/>
          </w:tcPr>
          <w:p w14:paraId="1B3A9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环保袋</w:t>
            </w:r>
          </w:p>
        </w:tc>
        <w:tc>
          <w:tcPr>
            <w:tcW w:w="1085" w:type="dxa"/>
            <w:vAlign w:val="top"/>
          </w:tcPr>
          <w:p w14:paraId="49BAF21C">
            <w:pPr>
              <w:widowControl/>
              <w:spacing w:before="100" w:beforeAutospacing="1" w:after="100" w:afterAutospacing="1" w:line="276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个</w:t>
            </w:r>
          </w:p>
        </w:tc>
        <w:tc>
          <w:tcPr>
            <w:tcW w:w="1038" w:type="dxa"/>
            <w:vAlign w:val="center"/>
          </w:tcPr>
          <w:p w14:paraId="0F3DF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2239" w:type="dxa"/>
            <w:vAlign w:val="center"/>
          </w:tcPr>
          <w:p w14:paraId="6039CC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无纺布，48*33*14</w:t>
            </w:r>
          </w:p>
        </w:tc>
      </w:tr>
      <w:tr w14:paraId="2DBDF9F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vAlign w:val="top"/>
          </w:tcPr>
          <w:p w14:paraId="657FE50F">
            <w:pPr>
              <w:widowControl/>
              <w:spacing w:before="100" w:beforeAutospacing="1" w:after="100" w:afterAutospacing="1" w:line="276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2694" w:type="dxa"/>
            <w:vAlign w:val="center"/>
          </w:tcPr>
          <w:p w14:paraId="1E293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伤害监测宣传雨伞</w:t>
            </w:r>
          </w:p>
        </w:tc>
        <w:tc>
          <w:tcPr>
            <w:tcW w:w="1085" w:type="dxa"/>
            <w:vAlign w:val="top"/>
          </w:tcPr>
          <w:p w14:paraId="19A48682">
            <w:pPr>
              <w:widowControl/>
              <w:spacing w:before="100" w:beforeAutospacing="1" w:after="100" w:afterAutospacing="1" w:line="276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1038" w:type="dxa"/>
            <w:vAlign w:val="center"/>
          </w:tcPr>
          <w:p w14:paraId="019B3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2239" w:type="dxa"/>
            <w:vAlign w:val="center"/>
          </w:tcPr>
          <w:p w14:paraId="0A8385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碰击布加黑胶涂层，四折，不锈钢骨架，防晒指数（UPF）50+</w:t>
            </w:r>
          </w:p>
        </w:tc>
      </w:tr>
      <w:tr w14:paraId="1F79BCB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vAlign w:val="top"/>
          </w:tcPr>
          <w:p w14:paraId="50492DDD">
            <w:pPr>
              <w:widowControl/>
              <w:spacing w:before="100" w:beforeAutospacing="1" w:after="100" w:afterAutospacing="1" w:line="276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6</w:t>
            </w:r>
          </w:p>
        </w:tc>
        <w:tc>
          <w:tcPr>
            <w:tcW w:w="2694" w:type="dxa"/>
            <w:vAlign w:val="center"/>
          </w:tcPr>
          <w:p w14:paraId="5A730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伤害监测宣传水杯</w:t>
            </w:r>
          </w:p>
        </w:tc>
        <w:tc>
          <w:tcPr>
            <w:tcW w:w="1085" w:type="dxa"/>
            <w:vAlign w:val="top"/>
          </w:tcPr>
          <w:p w14:paraId="7EA549F5">
            <w:pPr>
              <w:widowControl/>
              <w:spacing w:before="100" w:beforeAutospacing="1" w:after="100" w:afterAutospacing="1" w:line="276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38" w:type="dxa"/>
            <w:vAlign w:val="center"/>
          </w:tcPr>
          <w:p w14:paraId="1BE82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2239" w:type="dxa"/>
            <w:vAlign w:val="center"/>
          </w:tcPr>
          <w:p w14:paraId="1A51EF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高硼硅玻璃，双层耐热、360度防漏，有茶漏，容量300-400ml</w:t>
            </w:r>
          </w:p>
        </w:tc>
      </w:tr>
      <w:tr w14:paraId="4D70337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vAlign w:val="top"/>
          </w:tcPr>
          <w:p w14:paraId="25307E06">
            <w:pPr>
              <w:widowControl/>
              <w:spacing w:before="100" w:beforeAutospacing="1" w:after="100" w:afterAutospacing="1" w:line="276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7</w:t>
            </w:r>
          </w:p>
        </w:tc>
        <w:tc>
          <w:tcPr>
            <w:tcW w:w="2694" w:type="dxa"/>
            <w:vAlign w:val="center"/>
          </w:tcPr>
          <w:p w14:paraId="08A05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懒人抹布</w:t>
            </w:r>
          </w:p>
        </w:tc>
        <w:tc>
          <w:tcPr>
            <w:tcW w:w="1085" w:type="dxa"/>
            <w:vAlign w:val="top"/>
          </w:tcPr>
          <w:p w14:paraId="634E1B4A">
            <w:pPr>
              <w:widowControl/>
              <w:spacing w:before="100" w:beforeAutospacing="1" w:after="100" w:afterAutospacing="1" w:line="276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  <w:tc>
          <w:tcPr>
            <w:tcW w:w="1038" w:type="dxa"/>
            <w:vAlign w:val="center"/>
          </w:tcPr>
          <w:p w14:paraId="0055D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</w:t>
            </w:r>
          </w:p>
        </w:tc>
        <w:tc>
          <w:tcPr>
            <w:tcW w:w="2239" w:type="dxa"/>
            <w:vAlign w:val="center"/>
          </w:tcPr>
          <w:p w14:paraId="00BA1F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干湿两用，约20*20cm,50张/卷；独立包装</w:t>
            </w:r>
          </w:p>
        </w:tc>
      </w:tr>
      <w:tr w14:paraId="0A7A79C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vAlign w:val="top"/>
          </w:tcPr>
          <w:p w14:paraId="12238C9A">
            <w:pPr>
              <w:widowControl/>
              <w:spacing w:before="100" w:beforeAutospacing="1" w:after="100" w:afterAutospacing="1" w:line="276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694" w:type="dxa"/>
            <w:vAlign w:val="center"/>
          </w:tcPr>
          <w:p w14:paraId="6A09A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保温杯</w:t>
            </w:r>
          </w:p>
        </w:tc>
        <w:tc>
          <w:tcPr>
            <w:tcW w:w="1085" w:type="dxa"/>
            <w:vAlign w:val="top"/>
          </w:tcPr>
          <w:p w14:paraId="44C34A04">
            <w:pPr>
              <w:widowControl/>
              <w:spacing w:before="100" w:beforeAutospacing="1" w:after="100" w:afterAutospacing="1" w:line="276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  <w:p w14:paraId="69499F9D">
            <w:pPr>
              <w:widowControl/>
              <w:spacing w:before="100" w:beforeAutospacing="1" w:after="100" w:afterAutospacing="1" w:line="276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38" w:type="dxa"/>
            <w:vAlign w:val="center"/>
          </w:tcPr>
          <w:p w14:paraId="0FD7F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2239" w:type="dxa"/>
            <w:vAlign w:val="center"/>
          </w:tcPr>
          <w:p w14:paraId="01527F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380ml，316不锈钢内胆，外壳304不锈钢，PC杯盖，双重锁水；杯底软胶覆盖，防滑耐磕碰。</w:t>
            </w:r>
          </w:p>
        </w:tc>
      </w:tr>
      <w:tr w14:paraId="35C9DB1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vAlign w:val="top"/>
          </w:tcPr>
          <w:p w14:paraId="7B026A55">
            <w:pPr>
              <w:widowControl/>
              <w:spacing w:before="100" w:beforeAutospacing="1" w:after="100" w:afterAutospacing="1" w:line="276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694" w:type="dxa"/>
            <w:vAlign w:val="center"/>
          </w:tcPr>
          <w:p w14:paraId="526FC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纸巾</w:t>
            </w:r>
          </w:p>
        </w:tc>
        <w:tc>
          <w:tcPr>
            <w:tcW w:w="1085" w:type="dxa"/>
            <w:vAlign w:val="top"/>
          </w:tcPr>
          <w:p w14:paraId="51201F71">
            <w:pPr>
              <w:widowControl/>
              <w:spacing w:before="100" w:beforeAutospacing="1" w:after="100" w:afterAutospacing="1" w:line="276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包</w:t>
            </w:r>
          </w:p>
        </w:tc>
        <w:tc>
          <w:tcPr>
            <w:tcW w:w="1038" w:type="dxa"/>
            <w:vAlign w:val="center"/>
          </w:tcPr>
          <w:p w14:paraId="395BB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6000</w:t>
            </w:r>
          </w:p>
        </w:tc>
        <w:tc>
          <w:tcPr>
            <w:tcW w:w="2239" w:type="dxa"/>
            <w:vAlign w:val="center"/>
          </w:tcPr>
          <w:p w14:paraId="20861E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三层，130抽，每张约133*195mm</w:t>
            </w:r>
          </w:p>
        </w:tc>
      </w:tr>
      <w:tr w14:paraId="74DE4B5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vAlign w:val="top"/>
          </w:tcPr>
          <w:p w14:paraId="324CD5E2">
            <w:pPr>
              <w:widowControl/>
              <w:spacing w:before="100" w:beforeAutospacing="1" w:after="100" w:afterAutospacing="1" w:line="276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694" w:type="dxa"/>
            <w:vAlign w:val="center"/>
          </w:tcPr>
          <w:p w14:paraId="17015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毛巾</w:t>
            </w:r>
          </w:p>
        </w:tc>
        <w:tc>
          <w:tcPr>
            <w:tcW w:w="1085" w:type="dxa"/>
            <w:vAlign w:val="top"/>
          </w:tcPr>
          <w:p w14:paraId="2FDB78A5">
            <w:pPr>
              <w:widowControl/>
              <w:spacing w:before="100" w:beforeAutospacing="1" w:after="100" w:afterAutospacing="1" w:line="276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条</w:t>
            </w:r>
          </w:p>
        </w:tc>
        <w:tc>
          <w:tcPr>
            <w:tcW w:w="1038" w:type="dxa"/>
            <w:vAlign w:val="center"/>
          </w:tcPr>
          <w:p w14:paraId="06121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2239" w:type="dxa"/>
            <w:vAlign w:val="center"/>
          </w:tcPr>
          <w:p w14:paraId="3F68B2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纯棉，质感缎档，不易掉毛，72*34cm</w:t>
            </w:r>
          </w:p>
        </w:tc>
      </w:tr>
      <w:tr w14:paraId="6B846A8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vAlign w:val="top"/>
          </w:tcPr>
          <w:p w14:paraId="2260D1C0">
            <w:pPr>
              <w:widowControl/>
              <w:spacing w:before="100" w:beforeAutospacing="1" w:after="100" w:afterAutospacing="1" w:line="276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694" w:type="dxa"/>
            <w:vAlign w:val="center"/>
          </w:tcPr>
          <w:p w14:paraId="57B8A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厨房清洁湿巾</w:t>
            </w:r>
          </w:p>
        </w:tc>
        <w:tc>
          <w:tcPr>
            <w:tcW w:w="1085" w:type="dxa"/>
            <w:vAlign w:val="top"/>
          </w:tcPr>
          <w:p w14:paraId="4FDC57E2">
            <w:pPr>
              <w:widowControl/>
              <w:spacing w:before="100" w:beforeAutospacing="1" w:after="100" w:afterAutospacing="1" w:line="276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包</w:t>
            </w:r>
          </w:p>
        </w:tc>
        <w:tc>
          <w:tcPr>
            <w:tcW w:w="1038" w:type="dxa"/>
            <w:vAlign w:val="center"/>
          </w:tcPr>
          <w:p w14:paraId="6615E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2239" w:type="dxa"/>
            <w:vAlign w:val="center"/>
          </w:tcPr>
          <w:p w14:paraId="77453F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抽取式，一包60片，规格200*220mm每片</w:t>
            </w:r>
          </w:p>
        </w:tc>
      </w:tr>
      <w:tr w14:paraId="684AE7E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vAlign w:val="top"/>
          </w:tcPr>
          <w:p w14:paraId="4CA377F1">
            <w:pPr>
              <w:widowControl/>
              <w:spacing w:before="100" w:beforeAutospacing="1" w:after="100" w:afterAutospacing="1" w:line="276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694" w:type="dxa"/>
            <w:vAlign w:val="top"/>
          </w:tcPr>
          <w:p w14:paraId="33777C83">
            <w:pPr>
              <w:widowControl/>
              <w:spacing w:before="100" w:beforeAutospacing="1" w:after="100" w:afterAutospacing="1" w:line="276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环保袋</w:t>
            </w:r>
          </w:p>
        </w:tc>
        <w:tc>
          <w:tcPr>
            <w:tcW w:w="1085" w:type="dxa"/>
            <w:vAlign w:val="top"/>
          </w:tcPr>
          <w:p w14:paraId="4499E7B7">
            <w:pPr>
              <w:widowControl/>
              <w:spacing w:before="100" w:beforeAutospacing="1" w:after="100" w:afterAutospacing="1" w:line="276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38" w:type="dxa"/>
            <w:vAlign w:val="center"/>
          </w:tcPr>
          <w:p w14:paraId="52E6F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2239" w:type="dxa"/>
            <w:vAlign w:val="center"/>
          </w:tcPr>
          <w:p w14:paraId="0BBC5D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无纺布，48*33*14</w:t>
            </w:r>
          </w:p>
        </w:tc>
      </w:tr>
      <w:tr w14:paraId="112234D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vAlign w:val="top"/>
          </w:tcPr>
          <w:p w14:paraId="004D546A">
            <w:pPr>
              <w:widowControl/>
              <w:spacing w:line="276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包组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694" w:type="dxa"/>
            <w:vAlign w:val="top"/>
          </w:tcPr>
          <w:p w14:paraId="18635E88">
            <w:pPr>
              <w:widowControl/>
              <w:spacing w:line="276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物品名称</w:t>
            </w:r>
          </w:p>
        </w:tc>
        <w:tc>
          <w:tcPr>
            <w:tcW w:w="1085" w:type="dxa"/>
            <w:vAlign w:val="top"/>
          </w:tcPr>
          <w:p w14:paraId="78630C15">
            <w:pPr>
              <w:widowControl/>
              <w:spacing w:line="276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单位</w:t>
            </w:r>
          </w:p>
        </w:tc>
        <w:tc>
          <w:tcPr>
            <w:tcW w:w="1038" w:type="dxa"/>
            <w:vAlign w:val="top"/>
          </w:tcPr>
          <w:p w14:paraId="25E3E905">
            <w:pPr>
              <w:widowControl/>
              <w:spacing w:line="276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数量</w:t>
            </w:r>
          </w:p>
        </w:tc>
        <w:tc>
          <w:tcPr>
            <w:tcW w:w="2239" w:type="dxa"/>
            <w:vAlign w:val="top"/>
          </w:tcPr>
          <w:p w14:paraId="206899F8">
            <w:pPr>
              <w:widowControl/>
              <w:spacing w:line="276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基本情况及需求</w:t>
            </w:r>
          </w:p>
        </w:tc>
      </w:tr>
      <w:tr w14:paraId="2A7B484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vAlign w:val="top"/>
          </w:tcPr>
          <w:p w14:paraId="1FFB9773">
            <w:pPr>
              <w:widowControl/>
              <w:spacing w:before="100" w:beforeAutospacing="1" w:after="100" w:afterAutospacing="1" w:line="276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694" w:type="dxa"/>
            <w:vAlign w:val="top"/>
          </w:tcPr>
          <w:p w14:paraId="521E79E9">
            <w:pPr>
              <w:widowControl/>
              <w:spacing w:before="100" w:beforeAutospacing="1" w:after="100" w:afterAutospacing="1" w:line="276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牙膏牙刷套装</w:t>
            </w:r>
          </w:p>
        </w:tc>
        <w:tc>
          <w:tcPr>
            <w:tcW w:w="1085" w:type="dxa"/>
            <w:vAlign w:val="top"/>
          </w:tcPr>
          <w:p w14:paraId="66C15343">
            <w:pPr>
              <w:widowControl/>
              <w:spacing w:before="100" w:beforeAutospacing="1" w:after="100" w:afterAutospacing="1" w:line="276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038" w:type="dxa"/>
            <w:vAlign w:val="center"/>
          </w:tcPr>
          <w:p w14:paraId="068B8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2239" w:type="dxa"/>
            <w:vAlign w:val="center"/>
          </w:tcPr>
          <w:p w14:paraId="6C5DA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含1支60g食品级低氟牙膏，一支0.15mm软毛护龈牙刷</w:t>
            </w:r>
          </w:p>
        </w:tc>
      </w:tr>
      <w:tr w14:paraId="3BA0D29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vAlign w:val="top"/>
          </w:tcPr>
          <w:p w14:paraId="06F78AB4">
            <w:pPr>
              <w:widowControl/>
              <w:spacing w:before="100" w:beforeAutospacing="1" w:after="100" w:afterAutospacing="1" w:line="276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694" w:type="dxa"/>
            <w:vAlign w:val="top"/>
          </w:tcPr>
          <w:p w14:paraId="2927C5CE">
            <w:pPr>
              <w:widowControl/>
              <w:spacing w:before="100" w:beforeAutospacing="1" w:after="100" w:afterAutospacing="1" w:line="276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环保袋</w:t>
            </w:r>
          </w:p>
        </w:tc>
        <w:tc>
          <w:tcPr>
            <w:tcW w:w="1085" w:type="dxa"/>
            <w:vAlign w:val="top"/>
          </w:tcPr>
          <w:p w14:paraId="1CCAED3F">
            <w:pPr>
              <w:widowControl/>
              <w:spacing w:before="100" w:beforeAutospacing="1" w:after="100" w:afterAutospacing="1" w:line="276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038" w:type="dxa"/>
            <w:vAlign w:val="center"/>
          </w:tcPr>
          <w:p w14:paraId="0E425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2239" w:type="dxa"/>
            <w:vAlign w:val="center"/>
          </w:tcPr>
          <w:p w14:paraId="3FB9B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无纺布，48*33*14，印刷宣传语</w:t>
            </w:r>
          </w:p>
        </w:tc>
      </w:tr>
      <w:tr w14:paraId="390B89E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vAlign w:val="top"/>
          </w:tcPr>
          <w:p w14:paraId="00F1364F">
            <w:pPr>
              <w:widowControl/>
              <w:spacing w:before="100" w:beforeAutospacing="1" w:after="100" w:afterAutospacing="1" w:line="276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694" w:type="dxa"/>
            <w:vAlign w:val="top"/>
          </w:tcPr>
          <w:p w14:paraId="0584F29C">
            <w:pPr>
              <w:widowControl/>
              <w:spacing w:before="100" w:beforeAutospacing="1" w:after="100" w:afterAutospacing="1" w:line="276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马克水彩笔套装</w:t>
            </w:r>
          </w:p>
        </w:tc>
        <w:tc>
          <w:tcPr>
            <w:tcW w:w="1085" w:type="dxa"/>
            <w:vAlign w:val="top"/>
          </w:tcPr>
          <w:p w14:paraId="002D37A2">
            <w:pPr>
              <w:widowControl/>
              <w:spacing w:before="100" w:beforeAutospacing="1" w:after="100" w:afterAutospacing="1" w:line="276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套</w:t>
            </w:r>
          </w:p>
        </w:tc>
        <w:tc>
          <w:tcPr>
            <w:tcW w:w="1038" w:type="dxa"/>
            <w:vAlign w:val="center"/>
          </w:tcPr>
          <w:p w14:paraId="11F41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2239" w:type="dxa"/>
            <w:vAlign w:val="center"/>
          </w:tcPr>
          <w:p w14:paraId="0741B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可水洗水彩笔，纤维头，24色/套，每支大小约107cm*70cm*130cm</w:t>
            </w:r>
          </w:p>
        </w:tc>
      </w:tr>
      <w:tr w14:paraId="4F9018A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vAlign w:val="top"/>
          </w:tcPr>
          <w:p w14:paraId="7C2DBF4F">
            <w:pPr>
              <w:widowControl/>
              <w:spacing w:before="100" w:beforeAutospacing="1" w:after="100" w:afterAutospacing="1" w:line="276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694" w:type="dxa"/>
            <w:vAlign w:val="top"/>
          </w:tcPr>
          <w:p w14:paraId="296658B6">
            <w:pPr>
              <w:widowControl/>
              <w:spacing w:before="100" w:beforeAutospacing="1" w:after="100" w:afterAutospacing="1" w:line="276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小毛巾</w:t>
            </w:r>
          </w:p>
        </w:tc>
        <w:tc>
          <w:tcPr>
            <w:tcW w:w="1085" w:type="dxa"/>
            <w:vAlign w:val="top"/>
          </w:tcPr>
          <w:p w14:paraId="6E99F8C1">
            <w:pPr>
              <w:widowControl/>
              <w:spacing w:before="100" w:beforeAutospacing="1" w:after="100" w:afterAutospacing="1" w:line="276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条</w:t>
            </w:r>
          </w:p>
        </w:tc>
        <w:tc>
          <w:tcPr>
            <w:tcW w:w="1038" w:type="dxa"/>
            <w:vAlign w:val="center"/>
          </w:tcPr>
          <w:p w14:paraId="2C906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2239" w:type="dxa"/>
            <w:vAlign w:val="center"/>
          </w:tcPr>
          <w:p w14:paraId="7761A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纯棉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不掉毛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，25x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5cm，便携速干</w:t>
            </w:r>
          </w:p>
        </w:tc>
      </w:tr>
      <w:tr w14:paraId="1BCD084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vAlign w:val="top"/>
          </w:tcPr>
          <w:p w14:paraId="5306E9FE">
            <w:pPr>
              <w:widowControl/>
              <w:spacing w:before="100" w:beforeAutospacing="1" w:after="100" w:afterAutospacing="1" w:line="276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694" w:type="dxa"/>
            <w:vAlign w:val="top"/>
          </w:tcPr>
          <w:p w14:paraId="73404235">
            <w:pPr>
              <w:widowControl/>
              <w:spacing w:before="100" w:beforeAutospacing="1" w:after="100" w:afterAutospacing="1" w:line="276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宣传折页</w:t>
            </w:r>
          </w:p>
        </w:tc>
        <w:tc>
          <w:tcPr>
            <w:tcW w:w="1085" w:type="dxa"/>
            <w:vAlign w:val="top"/>
          </w:tcPr>
          <w:p w14:paraId="25B7E20F">
            <w:pPr>
              <w:widowControl/>
              <w:spacing w:before="100" w:beforeAutospacing="1" w:after="100" w:afterAutospacing="1" w:line="276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份</w:t>
            </w:r>
          </w:p>
        </w:tc>
        <w:tc>
          <w:tcPr>
            <w:tcW w:w="1038" w:type="dxa"/>
            <w:vAlign w:val="center"/>
          </w:tcPr>
          <w:p w14:paraId="0D8FF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2239" w:type="dxa"/>
            <w:vAlign w:val="center"/>
          </w:tcPr>
          <w:p w14:paraId="0109A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双面彩印，200g铜版纸，A4三折</w:t>
            </w:r>
          </w:p>
        </w:tc>
      </w:tr>
      <w:tr w14:paraId="5E2FFDE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vAlign w:val="top"/>
          </w:tcPr>
          <w:p w14:paraId="0332F7E7">
            <w:pPr>
              <w:widowControl/>
              <w:spacing w:line="276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包组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  <w:bookmarkStart w:id="0" w:name="_GoBack"/>
            <w:bookmarkEnd w:id="0"/>
          </w:p>
        </w:tc>
        <w:tc>
          <w:tcPr>
            <w:tcW w:w="2694" w:type="dxa"/>
            <w:vAlign w:val="top"/>
          </w:tcPr>
          <w:p w14:paraId="2E41A406">
            <w:pPr>
              <w:widowControl/>
              <w:spacing w:line="276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物品名称</w:t>
            </w:r>
          </w:p>
        </w:tc>
        <w:tc>
          <w:tcPr>
            <w:tcW w:w="1085" w:type="dxa"/>
            <w:vAlign w:val="top"/>
          </w:tcPr>
          <w:p w14:paraId="70F120DF">
            <w:pPr>
              <w:widowControl/>
              <w:spacing w:line="276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单位</w:t>
            </w:r>
          </w:p>
        </w:tc>
        <w:tc>
          <w:tcPr>
            <w:tcW w:w="1038" w:type="dxa"/>
            <w:vAlign w:val="top"/>
          </w:tcPr>
          <w:p w14:paraId="48B94998">
            <w:pPr>
              <w:widowControl/>
              <w:spacing w:line="276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数量</w:t>
            </w:r>
          </w:p>
        </w:tc>
        <w:tc>
          <w:tcPr>
            <w:tcW w:w="2239" w:type="dxa"/>
            <w:vAlign w:val="top"/>
          </w:tcPr>
          <w:p w14:paraId="019C1594">
            <w:pPr>
              <w:widowControl/>
              <w:spacing w:line="276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基本情况及需求</w:t>
            </w:r>
          </w:p>
        </w:tc>
      </w:tr>
      <w:tr w14:paraId="6114C18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vAlign w:val="top"/>
          </w:tcPr>
          <w:p w14:paraId="3FD02003">
            <w:pPr>
              <w:widowControl/>
              <w:spacing w:before="100" w:beforeAutospacing="1" w:after="100" w:afterAutospacing="1" w:line="276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2694" w:type="dxa"/>
            <w:vAlign w:val="center"/>
          </w:tcPr>
          <w:p w14:paraId="3E3EAE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充电宝</w:t>
            </w:r>
          </w:p>
        </w:tc>
        <w:tc>
          <w:tcPr>
            <w:tcW w:w="1085" w:type="dxa"/>
            <w:vAlign w:val="center"/>
          </w:tcPr>
          <w:p w14:paraId="2A39C1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38" w:type="dxa"/>
            <w:vAlign w:val="center"/>
          </w:tcPr>
          <w:p w14:paraId="61F1016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2239" w:type="dxa"/>
            <w:vAlign w:val="center"/>
          </w:tcPr>
          <w:p w14:paraId="55E962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22.5W超级快充，PD20W双线快充，自带3条充电线，产品容量：</w:t>
            </w:r>
            <w:r>
              <w:rPr>
                <w:rStyle w:val="27"/>
                <w:lang w:val="en-US" w:eastAsia="zh-CN" w:bidi="ar"/>
              </w:rPr>
              <w:t>≧</w:t>
            </w:r>
            <w:r>
              <w:rPr>
                <w:rStyle w:val="28"/>
                <w:lang w:val="en-US" w:eastAsia="zh-CN" w:bidi="ar"/>
              </w:rPr>
              <w:t>20000mAh,额定容量：11200mAh（5V/2A），电池类型：锂聚合物Li-Polymer,Type-C2接口18W输入，输出总电流：5V/3</w:t>
            </w:r>
            <w:r>
              <w:rPr>
                <w:rStyle w:val="28"/>
                <w:color w:val="auto"/>
                <w:lang w:val="en-US" w:eastAsia="zh-CN" w:bidi="ar"/>
              </w:rPr>
              <w:t>A，产品重量：约330g,</w:t>
            </w:r>
            <w:r>
              <w:rPr>
                <w:rStyle w:val="28"/>
                <w:lang w:val="en-US" w:eastAsia="zh-CN" w:bidi="ar"/>
              </w:rPr>
              <w:t>产品尺寸：约116*70*34mm，颜色：米白色或者奶茶色。电量显示：LED灯电量显示。</w:t>
            </w:r>
          </w:p>
        </w:tc>
      </w:tr>
      <w:tr w14:paraId="16554A1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vAlign w:val="top"/>
          </w:tcPr>
          <w:p w14:paraId="4006E280">
            <w:pPr>
              <w:widowControl/>
              <w:spacing w:before="100" w:beforeAutospacing="1" w:after="100" w:afterAutospacing="1" w:line="276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2694" w:type="dxa"/>
            <w:vAlign w:val="center"/>
          </w:tcPr>
          <w:p w14:paraId="3008B5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保温水杯</w:t>
            </w:r>
          </w:p>
        </w:tc>
        <w:tc>
          <w:tcPr>
            <w:tcW w:w="1085" w:type="dxa"/>
            <w:vAlign w:val="center"/>
          </w:tcPr>
          <w:p w14:paraId="2B83C5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38" w:type="dxa"/>
            <w:vAlign w:val="center"/>
          </w:tcPr>
          <w:p w14:paraId="227952C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2239" w:type="dxa"/>
            <w:vAlign w:val="center"/>
          </w:tcPr>
          <w:p w14:paraId="67C323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316L无缝内胆，杯身主体材质304不锈钢，带杯盖，约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210g杯身，耐酸碱无异味，双层抽真空，保温又锁冷，容量约420ml，尺寸：约8.3*10.6cm,广口杯，直饮。</w:t>
            </w:r>
          </w:p>
        </w:tc>
      </w:tr>
      <w:tr w14:paraId="1791448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vAlign w:val="top"/>
          </w:tcPr>
          <w:p w14:paraId="2C02549A">
            <w:pPr>
              <w:widowControl/>
              <w:spacing w:before="100" w:beforeAutospacing="1" w:after="100" w:afterAutospacing="1" w:line="276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3</w:t>
            </w:r>
          </w:p>
        </w:tc>
        <w:tc>
          <w:tcPr>
            <w:tcW w:w="2694" w:type="dxa"/>
            <w:vAlign w:val="center"/>
          </w:tcPr>
          <w:p w14:paraId="23A28C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雨伞</w:t>
            </w:r>
          </w:p>
        </w:tc>
        <w:tc>
          <w:tcPr>
            <w:tcW w:w="1085" w:type="dxa"/>
            <w:vAlign w:val="center"/>
          </w:tcPr>
          <w:p w14:paraId="5DD637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1038" w:type="dxa"/>
            <w:vAlign w:val="center"/>
          </w:tcPr>
          <w:p w14:paraId="0A9CF26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2239" w:type="dxa"/>
            <w:vAlign w:val="center"/>
          </w:tcPr>
          <w:p w14:paraId="7C77B2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折晴雨伞，UPF50+,重量约305g，8骨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伞，面料材质：寇玉纺黑胶，伞架材质：全钢，伞布材质：聚酯纤维，伞面涂层：黑胶。</w:t>
            </w:r>
          </w:p>
        </w:tc>
      </w:tr>
      <w:tr w14:paraId="2A36F28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vAlign w:val="top"/>
          </w:tcPr>
          <w:p w14:paraId="69DEA929">
            <w:pPr>
              <w:widowControl/>
              <w:spacing w:before="100" w:beforeAutospacing="1" w:after="100" w:afterAutospacing="1" w:line="276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4</w:t>
            </w:r>
          </w:p>
        </w:tc>
        <w:tc>
          <w:tcPr>
            <w:tcW w:w="2694" w:type="dxa"/>
            <w:vAlign w:val="center"/>
          </w:tcPr>
          <w:p w14:paraId="146281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精美笔记本</w:t>
            </w:r>
          </w:p>
        </w:tc>
        <w:tc>
          <w:tcPr>
            <w:tcW w:w="1085" w:type="dxa"/>
            <w:vAlign w:val="center"/>
          </w:tcPr>
          <w:p w14:paraId="4EAB29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1038" w:type="dxa"/>
            <w:vAlign w:val="center"/>
          </w:tcPr>
          <w:p w14:paraId="750DD42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2239" w:type="dxa"/>
            <w:vAlign w:val="center"/>
          </w:tcPr>
          <w:p w14:paraId="093CF5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内芯幅面规格：16k，内芯尺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寸：约175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mm*250mm，内页纸质：米黄纸，规格：16K/128张，封面材质：复古羊巴皮，颜色：黄色、棕色、黑色、绿色。自带笔插位。</w:t>
            </w:r>
          </w:p>
        </w:tc>
      </w:tr>
      <w:tr w14:paraId="6FE96FC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vAlign w:val="top"/>
          </w:tcPr>
          <w:p w14:paraId="249560FF">
            <w:pPr>
              <w:widowControl/>
              <w:spacing w:before="100" w:beforeAutospacing="1" w:after="100" w:afterAutospacing="1" w:line="276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2694" w:type="dxa"/>
            <w:vAlign w:val="center"/>
          </w:tcPr>
          <w:p w14:paraId="531B9D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环保袋</w:t>
            </w:r>
          </w:p>
        </w:tc>
        <w:tc>
          <w:tcPr>
            <w:tcW w:w="1085" w:type="dxa"/>
            <w:vAlign w:val="center"/>
          </w:tcPr>
          <w:p w14:paraId="1C699B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38" w:type="dxa"/>
            <w:vAlign w:val="center"/>
          </w:tcPr>
          <w:p w14:paraId="26136AE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2239" w:type="dxa"/>
            <w:vAlign w:val="center"/>
          </w:tcPr>
          <w:p w14:paraId="5D67CC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无纺布，41*31*14cm，加厚，加扣</w:t>
            </w:r>
          </w:p>
        </w:tc>
      </w:tr>
    </w:tbl>
    <w:p w14:paraId="5CCED30F">
      <w:pPr>
        <w:widowControl/>
        <w:spacing w:before="100" w:beforeAutospacing="1" w:after="100" w:afterAutospacing="1" w:line="276" w:lineRule="auto"/>
        <w:ind w:firstLine="571" w:firstLineChars="196"/>
        <w:jc w:val="left"/>
        <w:rPr>
          <w:rFonts w:hint="eastAsia" w:ascii="黑体" w:hAnsi="黑体" w:eastAsia="黑体" w:cs="宋体"/>
          <w:b/>
          <w:bCs/>
          <w:color w:val="auto"/>
          <w:kern w:val="0"/>
          <w:sz w:val="29"/>
        </w:rPr>
      </w:pPr>
    </w:p>
    <w:p w14:paraId="5878B9FD">
      <w:pPr>
        <w:widowControl/>
        <w:spacing w:before="100" w:beforeAutospacing="1" w:after="100" w:afterAutospacing="1" w:line="276" w:lineRule="auto"/>
        <w:ind w:firstLine="571" w:firstLineChars="196"/>
        <w:jc w:val="left"/>
        <w:rPr>
          <w:rFonts w:hint="eastAsia" w:ascii="黑体" w:hAnsi="黑体" w:eastAsia="黑体" w:cs="宋体"/>
          <w:b/>
          <w:bCs/>
          <w:color w:val="auto"/>
          <w:kern w:val="0"/>
          <w:sz w:val="29"/>
        </w:rPr>
      </w:pPr>
    </w:p>
    <w:p w14:paraId="145BAE2A">
      <w:pPr>
        <w:widowControl/>
        <w:spacing w:before="100" w:beforeAutospacing="1" w:after="100" w:afterAutospacing="1" w:line="276" w:lineRule="auto"/>
        <w:ind w:firstLine="571" w:firstLineChars="196"/>
        <w:jc w:val="left"/>
        <w:rPr>
          <w:rFonts w:hint="eastAsia" w:ascii="黑体" w:hAnsi="黑体" w:eastAsia="黑体" w:cs="宋体"/>
          <w:b/>
          <w:bCs/>
          <w:color w:val="auto"/>
          <w:kern w:val="0"/>
          <w:sz w:val="29"/>
        </w:rPr>
      </w:pPr>
    </w:p>
    <w:p w14:paraId="07EF308A">
      <w:pPr>
        <w:widowControl/>
        <w:spacing w:before="100" w:beforeAutospacing="1" w:after="100" w:afterAutospacing="1" w:line="276" w:lineRule="auto"/>
        <w:ind w:firstLine="571" w:firstLineChars="196"/>
        <w:jc w:val="left"/>
        <w:rPr>
          <w:rFonts w:hint="eastAsia" w:ascii="黑体" w:hAnsi="黑体" w:eastAsia="黑体" w:cs="宋体"/>
          <w:b/>
          <w:bCs/>
          <w:color w:val="auto"/>
          <w:kern w:val="0"/>
          <w:sz w:val="29"/>
        </w:rPr>
      </w:pPr>
    </w:p>
    <w:p w14:paraId="084E5285">
      <w:pPr>
        <w:widowControl/>
        <w:spacing w:before="100" w:beforeAutospacing="1" w:after="100" w:afterAutospacing="1" w:line="276" w:lineRule="auto"/>
        <w:ind w:firstLine="571" w:firstLineChars="196"/>
        <w:jc w:val="left"/>
        <w:rPr>
          <w:rFonts w:hint="eastAsia" w:ascii="黑体" w:hAnsi="黑体" w:eastAsia="黑体" w:cs="宋体"/>
          <w:b/>
          <w:bCs/>
          <w:color w:val="auto"/>
          <w:kern w:val="0"/>
          <w:sz w:val="29"/>
        </w:rPr>
      </w:pPr>
    </w:p>
    <w:p w14:paraId="78CB377B">
      <w:pPr>
        <w:widowControl/>
        <w:spacing w:before="100" w:beforeAutospacing="1" w:after="100" w:afterAutospacing="1" w:line="276" w:lineRule="auto"/>
        <w:ind w:firstLine="571" w:firstLineChars="196"/>
        <w:jc w:val="left"/>
        <w:rPr>
          <w:rFonts w:hint="eastAsia" w:ascii="黑体" w:hAnsi="黑体" w:eastAsia="黑体" w:cs="宋体"/>
          <w:b/>
          <w:bCs/>
          <w:color w:val="auto"/>
          <w:kern w:val="0"/>
          <w:sz w:val="29"/>
        </w:rPr>
      </w:pPr>
    </w:p>
    <w:p w14:paraId="53812038">
      <w:pPr>
        <w:widowControl/>
        <w:spacing w:before="100" w:beforeAutospacing="1" w:after="100" w:afterAutospacing="1" w:line="276" w:lineRule="auto"/>
        <w:ind w:firstLine="571" w:firstLineChars="196"/>
        <w:jc w:val="left"/>
        <w:rPr>
          <w:rFonts w:hint="eastAsia" w:ascii="黑体" w:hAnsi="黑体" w:eastAsia="黑体" w:cs="宋体"/>
          <w:b/>
          <w:bCs/>
          <w:color w:val="auto"/>
          <w:kern w:val="0"/>
          <w:sz w:val="29"/>
        </w:rPr>
      </w:pPr>
    </w:p>
    <w:p w14:paraId="3D0A0D56">
      <w:pPr>
        <w:widowControl/>
        <w:spacing w:before="100" w:beforeAutospacing="1" w:after="100" w:afterAutospacing="1" w:line="276" w:lineRule="auto"/>
        <w:ind w:firstLine="571" w:firstLineChars="196"/>
        <w:jc w:val="left"/>
        <w:rPr>
          <w:rFonts w:hint="eastAsia" w:ascii="黑体" w:hAnsi="黑体" w:eastAsia="黑体" w:cs="宋体"/>
          <w:b/>
          <w:bCs/>
          <w:color w:val="auto"/>
          <w:kern w:val="0"/>
          <w:sz w:val="29"/>
        </w:rPr>
      </w:pPr>
    </w:p>
    <w:p w14:paraId="727F3888">
      <w:pPr>
        <w:widowControl/>
        <w:spacing w:before="100" w:beforeAutospacing="1" w:after="100" w:afterAutospacing="1" w:line="276" w:lineRule="auto"/>
        <w:ind w:firstLine="571" w:firstLineChars="196"/>
        <w:jc w:val="left"/>
        <w:rPr>
          <w:rFonts w:hint="eastAsia" w:ascii="黑体" w:hAnsi="黑体" w:eastAsia="黑体" w:cs="宋体"/>
          <w:b/>
          <w:bCs/>
          <w:color w:val="auto"/>
          <w:kern w:val="0"/>
          <w:sz w:val="29"/>
        </w:rPr>
      </w:pPr>
    </w:p>
    <w:p w14:paraId="41FF03E5">
      <w:pPr>
        <w:widowControl/>
        <w:spacing w:before="100" w:beforeAutospacing="1" w:after="100" w:afterAutospacing="1" w:line="276" w:lineRule="auto"/>
        <w:ind w:firstLine="571" w:firstLineChars="196"/>
        <w:jc w:val="left"/>
        <w:rPr>
          <w:rFonts w:hint="eastAsia" w:ascii="黑体" w:hAnsi="黑体" w:eastAsia="黑体" w:cs="宋体"/>
          <w:b/>
          <w:bCs/>
          <w:color w:val="auto"/>
          <w:kern w:val="0"/>
          <w:sz w:val="29"/>
        </w:rPr>
      </w:pPr>
    </w:p>
    <w:p w14:paraId="0B24F007">
      <w:pPr>
        <w:widowControl/>
        <w:spacing w:before="100" w:beforeAutospacing="1" w:after="100" w:afterAutospacing="1" w:line="276" w:lineRule="auto"/>
        <w:ind w:firstLine="571" w:firstLineChars="196"/>
        <w:jc w:val="left"/>
        <w:rPr>
          <w:rFonts w:hint="eastAsia" w:ascii="黑体" w:hAnsi="黑体" w:eastAsia="黑体" w:cs="宋体"/>
          <w:b/>
          <w:bCs/>
          <w:color w:val="auto"/>
          <w:kern w:val="0"/>
          <w:sz w:val="29"/>
        </w:rPr>
      </w:pPr>
    </w:p>
    <w:p w14:paraId="16AD1A02">
      <w:pPr>
        <w:widowControl/>
        <w:spacing w:before="100" w:beforeAutospacing="1" w:after="100" w:afterAutospacing="1" w:line="276" w:lineRule="auto"/>
        <w:ind w:firstLine="571" w:firstLineChars="196"/>
        <w:jc w:val="left"/>
        <w:rPr>
          <w:rFonts w:hint="eastAsia" w:ascii="黑体" w:hAnsi="黑体" w:eastAsia="黑体" w:cs="宋体"/>
          <w:b/>
          <w:bCs/>
          <w:color w:val="auto"/>
          <w:kern w:val="0"/>
          <w:sz w:val="29"/>
        </w:rPr>
      </w:pPr>
    </w:p>
    <w:p w14:paraId="503839DB">
      <w:pPr>
        <w:widowControl/>
        <w:spacing w:before="100" w:beforeAutospacing="1" w:after="100" w:afterAutospacing="1" w:line="276" w:lineRule="auto"/>
        <w:ind w:firstLine="571" w:firstLineChars="196"/>
        <w:jc w:val="left"/>
        <w:rPr>
          <w:rFonts w:hint="eastAsia" w:ascii="黑体" w:hAnsi="黑体" w:eastAsia="黑体" w:cs="宋体"/>
          <w:b/>
          <w:bCs/>
          <w:color w:val="auto"/>
          <w:kern w:val="0"/>
          <w:sz w:val="29"/>
        </w:rPr>
      </w:pPr>
    </w:p>
    <w:p w14:paraId="5378655A">
      <w:pPr>
        <w:widowControl/>
        <w:spacing w:before="100" w:beforeAutospacing="1" w:after="100" w:afterAutospacing="1" w:line="276" w:lineRule="auto"/>
        <w:ind w:firstLine="571" w:firstLineChars="196"/>
        <w:jc w:val="left"/>
        <w:rPr>
          <w:rFonts w:hint="eastAsia" w:ascii="黑体" w:hAnsi="黑体" w:eastAsia="黑体" w:cs="宋体"/>
          <w:b/>
          <w:bCs/>
          <w:color w:val="auto"/>
          <w:kern w:val="0"/>
          <w:sz w:val="29"/>
        </w:rPr>
      </w:pPr>
    </w:p>
    <w:p w14:paraId="35A1384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40" w:lineRule="atLeast"/>
        <w:ind w:firstLine="602" w:firstLineChars="200"/>
        <w:jc w:val="left"/>
        <w:textAlignment w:val="auto"/>
        <w:rPr>
          <w:rFonts w:hint="default" w:ascii="仿宋" w:hAnsi="仿宋" w:eastAsia="仿宋" w:cs="Times New Roman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Times New Roman"/>
          <w:b/>
          <w:bCs/>
          <w:sz w:val="30"/>
          <w:szCs w:val="30"/>
          <w:lang w:eastAsia="zh-CN"/>
        </w:rPr>
        <w:t>附件</w:t>
      </w:r>
      <w:r>
        <w:rPr>
          <w:rFonts w:hint="eastAsia" w:ascii="仿宋" w:hAnsi="仿宋" w:eastAsia="仿宋" w:cs="Times New Roman"/>
          <w:b/>
          <w:bCs/>
          <w:sz w:val="30"/>
          <w:szCs w:val="30"/>
          <w:lang w:val="en-US" w:eastAsia="zh-CN"/>
        </w:rPr>
        <w:t>2：</w:t>
      </w:r>
    </w:p>
    <w:p w14:paraId="5EBD265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40" w:lineRule="atLeast"/>
        <w:ind w:firstLine="602" w:firstLineChars="200"/>
        <w:jc w:val="center"/>
        <w:textAlignment w:val="auto"/>
        <w:rPr>
          <w:rFonts w:hint="eastAsia" w:ascii="仿宋" w:hAnsi="仿宋" w:eastAsia="仿宋" w:cs="Times New Roman"/>
          <w:b/>
          <w:bCs/>
          <w:sz w:val="30"/>
          <w:szCs w:val="30"/>
          <w:lang w:eastAsia="zh-CN"/>
        </w:rPr>
      </w:pPr>
      <w:r>
        <w:rPr>
          <w:rFonts w:hint="eastAsia" w:ascii="仿宋" w:hAnsi="仿宋" w:eastAsia="仿宋" w:cs="Times New Roman"/>
          <w:b/>
          <w:bCs/>
          <w:sz w:val="30"/>
          <w:szCs w:val="30"/>
          <w:lang w:eastAsia="zh-CN"/>
        </w:rPr>
        <w:t>湛江市疾病预防控制中心（湛江市卫生监督所）</w:t>
      </w:r>
      <w:r>
        <w:rPr>
          <w:rFonts w:hint="eastAsia" w:ascii="仿宋" w:hAnsi="仿宋" w:eastAsia="仿宋" w:cs="Times New Roman"/>
          <w:b/>
          <w:bCs/>
          <w:sz w:val="30"/>
          <w:szCs w:val="30"/>
        </w:rPr>
        <w:t>采购</w:t>
      </w:r>
      <w:r>
        <w:rPr>
          <w:rFonts w:hint="eastAsia" w:ascii="仿宋" w:hAnsi="仿宋" w:eastAsia="仿宋" w:cs="Times New Roman"/>
          <w:b/>
          <w:bCs/>
          <w:sz w:val="30"/>
          <w:szCs w:val="30"/>
          <w:lang w:eastAsia="zh-CN"/>
        </w:rPr>
        <w:t>项目</w:t>
      </w:r>
    </w:p>
    <w:p w14:paraId="2E55839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40" w:lineRule="atLeast"/>
        <w:ind w:firstLine="602" w:firstLineChars="200"/>
        <w:jc w:val="center"/>
        <w:textAlignment w:val="auto"/>
        <w:rPr>
          <w:rFonts w:hint="eastAsia" w:ascii="仿宋" w:hAnsi="仿宋" w:eastAsia="仿宋" w:cs="Times New Roman"/>
          <w:b/>
          <w:bCs/>
          <w:sz w:val="30"/>
          <w:szCs w:val="30"/>
          <w:lang w:eastAsia="zh-CN"/>
        </w:rPr>
      </w:pPr>
      <w:r>
        <w:rPr>
          <w:rFonts w:hint="eastAsia" w:ascii="仿宋" w:hAnsi="仿宋" w:eastAsia="仿宋" w:cs="Times New Roman"/>
          <w:b/>
          <w:bCs/>
          <w:sz w:val="30"/>
          <w:szCs w:val="30"/>
        </w:rPr>
        <w:t>参数征集表</w:t>
      </w:r>
    </w:p>
    <w:tbl>
      <w:tblPr>
        <w:tblStyle w:val="16"/>
        <w:tblW w:w="90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7"/>
        <w:gridCol w:w="1211"/>
        <w:gridCol w:w="446"/>
        <w:gridCol w:w="411"/>
        <w:gridCol w:w="3808"/>
        <w:gridCol w:w="2492"/>
      </w:tblGrid>
      <w:tr w14:paraId="72C3D8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37A6A6">
            <w:pPr>
              <w:spacing w:line="520" w:lineRule="exact"/>
              <w:jc w:val="center"/>
              <w:rPr>
                <w:rFonts w:ascii="仿宋" w:hAnsi="仿宋" w:eastAsia="仿宋"/>
                <w:b/>
                <w:bCs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  <w:highlight w:val="none"/>
              </w:rPr>
              <w:t>序号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0888B8">
            <w:pPr>
              <w:spacing w:line="520" w:lineRule="exact"/>
              <w:jc w:val="center"/>
              <w:rPr>
                <w:rFonts w:ascii="仿宋" w:hAnsi="仿宋" w:eastAsia="仿宋"/>
                <w:b/>
                <w:bCs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  <w:highlight w:val="none"/>
              </w:rPr>
              <w:t>货物名称</w:t>
            </w:r>
          </w:p>
        </w:tc>
        <w:tc>
          <w:tcPr>
            <w:tcW w:w="8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C12CC0">
            <w:pPr>
              <w:spacing w:line="520" w:lineRule="exact"/>
              <w:jc w:val="center"/>
              <w:rPr>
                <w:rFonts w:hint="eastAsia" w:ascii="仿宋" w:hAnsi="仿宋" w:eastAsia="仿宋"/>
                <w:b/>
                <w:bCs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  <w:highlight w:val="none"/>
                <w:lang w:eastAsia="zh-CN"/>
              </w:rPr>
              <w:t>市场零售价格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F957EB">
            <w:pPr>
              <w:spacing w:line="520" w:lineRule="exact"/>
              <w:jc w:val="center"/>
              <w:rPr>
                <w:rFonts w:hint="eastAsia" w:ascii="仿宋" w:hAnsi="仿宋" w:eastAsia="仿宋"/>
                <w:b/>
                <w:bCs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  <w:highlight w:val="none"/>
                <w:lang w:eastAsia="zh-CN"/>
              </w:rPr>
              <w:t>产品</w:t>
            </w:r>
            <w:r>
              <w:rPr>
                <w:rFonts w:hint="eastAsia" w:ascii="仿宋" w:hAnsi="仿宋" w:eastAsia="仿宋"/>
                <w:b/>
                <w:bCs/>
                <w:szCs w:val="21"/>
                <w:highlight w:val="none"/>
              </w:rPr>
              <w:t>技术参数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B44982">
            <w:pPr>
              <w:spacing w:line="520" w:lineRule="exact"/>
              <w:jc w:val="center"/>
              <w:rPr>
                <w:rFonts w:hint="eastAsia" w:ascii="仿宋" w:hAnsi="仿宋" w:eastAsia="仿宋"/>
                <w:b/>
                <w:bCs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  <w:highlight w:val="none"/>
                <w:lang w:eastAsia="zh-CN"/>
              </w:rPr>
              <w:t>证明材料</w:t>
            </w:r>
          </w:p>
        </w:tc>
      </w:tr>
      <w:tr w14:paraId="3C7398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D8C7BC">
            <w:pPr>
              <w:spacing w:line="520" w:lineRule="exact"/>
              <w:jc w:val="center"/>
              <w:rPr>
                <w:rFonts w:ascii="仿宋" w:hAnsi="仿宋" w:eastAsia="仿宋"/>
                <w:b/>
                <w:bCs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  <w:highlight w:val="none"/>
              </w:rPr>
              <w:t>1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3744AB">
            <w:pPr>
              <w:spacing w:line="520" w:lineRule="exact"/>
              <w:rPr>
                <w:rFonts w:hint="eastAsia" w:ascii="仿宋" w:hAnsi="仿宋" w:eastAsia="仿宋"/>
                <w:b/>
                <w:bCs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  <w:highlight w:val="none"/>
                <w:lang w:val="en-US" w:eastAsia="zh-CN"/>
              </w:rPr>
              <w:t>请填写货物具体名称</w:t>
            </w:r>
          </w:p>
        </w:tc>
        <w:tc>
          <w:tcPr>
            <w:tcW w:w="8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86E265">
            <w:pPr>
              <w:spacing w:line="520" w:lineRule="exact"/>
              <w:rPr>
                <w:rFonts w:hint="default" w:ascii="仿宋" w:hAnsi="仿宋" w:eastAsia="仿宋"/>
                <w:b/>
                <w:bCs/>
                <w:szCs w:val="21"/>
                <w:highlight w:val="none"/>
                <w:lang w:val="en-US" w:eastAsia="zh-CN"/>
              </w:rPr>
            </w:pP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FDFE2D">
            <w:pPr>
              <w:spacing w:line="520" w:lineRule="exact"/>
              <w:jc w:val="center"/>
              <w:rPr>
                <w:rFonts w:hint="eastAsia" w:ascii="仿宋" w:hAnsi="仿宋" w:eastAsia="仿宋"/>
                <w:b/>
                <w:bCs/>
                <w:szCs w:val="21"/>
                <w:highlight w:val="none"/>
                <w:lang w:eastAsia="zh-CN"/>
              </w:rPr>
            </w:pP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16211A">
            <w:pPr>
              <w:spacing w:line="520" w:lineRule="exact"/>
              <w:jc w:val="center"/>
              <w:rPr>
                <w:rFonts w:hint="eastAsia" w:ascii="仿宋" w:hAnsi="仿宋" w:eastAsia="仿宋"/>
                <w:b/>
                <w:bCs/>
                <w:szCs w:val="21"/>
                <w:highlight w:val="none"/>
                <w:lang w:eastAsia="zh-CN"/>
              </w:rPr>
            </w:pPr>
          </w:p>
        </w:tc>
      </w:tr>
      <w:tr w14:paraId="0D06FF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456EE1">
            <w:pPr>
              <w:spacing w:line="520" w:lineRule="exact"/>
              <w:jc w:val="center"/>
              <w:rPr>
                <w:rFonts w:ascii="仿宋" w:hAnsi="仿宋" w:eastAsia="仿宋"/>
                <w:b/>
                <w:bCs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  <w:highlight w:val="none"/>
              </w:rPr>
              <w:t>2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6642DA">
            <w:pPr>
              <w:spacing w:line="520" w:lineRule="exact"/>
              <w:jc w:val="center"/>
              <w:rPr>
                <w:rFonts w:ascii="仿宋" w:hAnsi="仿宋" w:eastAsia="仿宋"/>
                <w:b/>
                <w:bCs/>
                <w:szCs w:val="21"/>
                <w:highlight w:val="none"/>
              </w:rPr>
            </w:pPr>
          </w:p>
        </w:tc>
        <w:tc>
          <w:tcPr>
            <w:tcW w:w="8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C8E39B">
            <w:pPr>
              <w:spacing w:line="520" w:lineRule="exact"/>
              <w:rPr>
                <w:rFonts w:ascii="仿宋" w:hAnsi="仿宋" w:eastAsia="仿宋"/>
                <w:b/>
                <w:bCs/>
                <w:szCs w:val="21"/>
                <w:highlight w:val="none"/>
              </w:rPr>
            </w:pP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D2DD88">
            <w:pPr>
              <w:spacing w:line="520" w:lineRule="exact"/>
              <w:jc w:val="center"/>
              <w:rPr>
                <w:rFonts w:ascii="仿宋" w:hAnsi="仿宋" w:eastAsia="仿宋"/>
                <w:b/>
                <w:bCs/>
                <w:szCs w:val="21"/>
                <w:highlight w:val="none"/>
              </w:rPr>
            </w:pP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C9C19F">
            <w:pPr>
              <w:spacing w:line="520" w:lineRule="exact"/>
              <w:jc w:val="center"/>
              <w:rPr>
                <w:rFonts w:ascii="仿宋" w:hAnsi="仿宋" w:eastAsia="仿宋"/>
                <w:b/>
                <w:bCs/>
                <w:szCs w:val="21"/>
                <w:highlight w:val="none"/>
              </w:rPr>
            </w:pPr>
          </w:p>
        </w:tc>
      </w:tr>
      <w:tr w14:paraId="5B6493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90C054">
            <w:pPr>
              <w:spacing w:line="520" w:lineRule="exact"/>
              <w:jc w:val="center"/>
              <w:rPr>
                <w:rFonts w:ascii="仿宋" w:hAnsi="仿宋" w:eastAsia="仿宋"/>
                <w:b/>
                <w:bCs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  <w:highlight w:val="none"/>
              </w:rPr>
              <w:t>3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A31CF7">
            <w:pPr>
              <w:spacing w:line="520" w:lineRule="exact"/>
              <w:jc w:val="center"/>
              <w:rPr>
                <w:rFonts w:ascii="仿宋" w:hAnsi="仿宋" w:eastAsia="仿宋"/>
                <w:b/>
                <w:bCs/>
                <w:szCs w:val="21"/>
                <w:highlight w:val="none"/>
              </w:rPr>
            </w:pPr>
          </w:p>
        </w:tc>
        <w:tc>
          <w:tcPr>
            <w:tcW w:w="8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6894F9">
            <w:pPr>
              <w:spacing w:line="520" w:lineRule="exact"/>
              <w:rPr>
                <w:rFonts w:ascii="仿宋" w:hAnsi="仿宋" w:eastAsia="仿宋"/>
                <w:b/>
                <w:bCs/>
                <w:szCs w:val="21"/>
                <w:highlight w:val="none"/>
              </w:rPr>
            </w:pP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956FEC">
            <w:pPr>
              <w:spacing w:line="520" w:lineRule="exact"/>
              <w:jc w:val="center"/>
              <w:rPr>
                <w:rFonts w:ascii="仿宋" w:hAnsi="仿宋" w:eastAsia="仿宋"/>
                <w:b/>
                <w:bCs/>
                <w:szCs w:val="21"/>
                <w:highlight w:val="none"/>
              </w:rPr>
            </w:pP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0CC526">
            <w:pPr>
              <w:spacing w:line="520" w:lineRule="exact"/>
              <w:jc w:val="center"/>
              <w:rPr>
                <w:rFonts w:ascii="仿宋" w:hAnsi="仿宋" w:eastAsia="仿宋"/>
                <w:b/>
                <w:bCs/>
                <w:szCs w:val="21"/>
                <w:highlight w:val="none"/>
              </w:rPr>
            </w:pPr>
          </w:p>
        </w:tc>
      </w:tr>
      <w:tr w14:paraId="66242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DAA0BD">
            <w:pPr>
              <w:spacing w:line="520" w:lineRule="exact"/>
              <w:jc w:val="center"/>
              <w:rPr>
                <w:rFonts w:ascii="仿宋" w:hAnsi="仿宋" w:eastAsia="仿宋"/>
                <w:b/>
                <w:bCs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  <w:highlight w:val="none"/>
              </w:rPr>
              <w:t>4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0BC31A">
            <w:pPr>
              <w:spacing w:line="520" w:lineRule="exact"/>
              <w:jc w:val="center"/>
              <w:rPr>
                <w:rFonts w:ascii="仿宋" w:hAnsi="仿宋" w:eastAsia="仿宋"/>
                <w:b/>
                <w:bCs/>
                <w:szCs w:val="21"/>
                <w:highlight w:val="none"/>
              </w:rPr>
            </w:pPr>
          </w:p>
        </w:tc>
        <w:tc>
          <w:tcPr>
            <w:tcW w:w="8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C7A831">
            <w:pPr>
              <w:spacing w:line="520" w:lineRule="exact"/>
              <w:rPr>
                <w:rFonts w:ascii="仿宋" w:hAnsi="仿宋" w:eastAsia="仿宋"/>
                <w:b/>
                <w:bCs/>
                <w:szCs w:val="21"/>
                <w:highlight w:val="none"/>
              </w:rPr>
            </w:pP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0F56D0">
            <w:pPr>
              <w:spacing w:line="520" w:lineRule="exact"/>
              <w:jc w:val="center"/>
              <w:rPr>
                <w:rFonts w:ascii="仿宋" w:hAnsi="仿宋" w:eastAsia="仿宋"/>
                <w:b/>
                <w:bCs/>
                <w:szCs w:val="21"/>
                <w:highlight w:val="none"/>
              </w:rPr>
            </w:pP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0BB029">
            <w:pPr>
              <w:spacing w:line="520" w:lineRule="exact"/>
              <w:jc w:val="center"/>
              <w:rPr>
                <w:rFonts w:ascii="仿宋" w:hAnsi="仿宋" w:eastAsia="仿宋"/>
                <w:b/>
                <w:bCs/>
                <w:szCs w:val="21"/>
                <w:highlight w:val="none"/>
              </w:rPr>
            </w:pPr>
          </w:p>
        </w:tc>
      </w:tr>
      <w:tr w14:paraId="2A9DFC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0ED409">
            <w:pPr>
              <w:spacing w:line="520" w:lineRule="exact"/>
              <w:jc w:val="center"/>
              <w:rPr>
                <w:rFonts w:hint="eastAsia" w:ascii="仿宋" w:hAnsi="仿宋" w:eastAsia="仿宋"/>
                <w:b/>
                <w:bCs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728226">
            <w:pPr>
              <w:spacing w:line="520" w:lineRule="exact"/>
              <w:jc w:val="center"/>
              <w:rPr>
                <w:rFonts w:ascii="仿宋" w:hAnsi="仿宋" w:eastAsia="仿宋"/>
                <w:b/>
                <w:bCs/>
                <w:szCs w:val="21"/>
                <w:highlight w:val="none"/>
              </w:rPr>
            </w:pPr>
          </w:p>
        </w:tc>
        <w:tc>
          <w:tcPr>
            <w:tcW w:w="8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303392">
            <w:pPr>
              <w:spacing w:line="520" w:lineRule="exact"/>
              <w:jc w:val="center"/>
              <w:rPr>
                <w:rFonts w:ascii="仿宋" w:hAnsi="仿宋" w:eastAsia="仿宋"/>
                <w:b/>
                <w:bCs/>
                <w:szCs w:val="21"/>
                <w:highlight w:val="none"/>
              </w:rPr>
            </w:pP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629D33">
            <w:pPr>
              <w:spacing w:line="520" w:lineRule="exact"/>
              <w:jc w:val="center"/>
              <w:rPr>
                <w:rFonts w:ascii="仿宋" w:hAnsi="仿宋" w:eastAsia="仿宋"/>
                <w:b/>
                <w:bCs/>
                <w:szCs w:val="21"/>
                <w:highlight w:val="none"/>
              </w:rPr>
            </w:pP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0C165F">
            <w:pPr>
              <w:spacing w:line="520" w:lineRule="exact"/>
              <w:jc w:val="center"/>
              <w:rPr>
                <w:rFonts w:ascii="仿宋" w:hAnsi="仿宋" w:eastAsia="仿宋"/>
                <w:b/>
                <w:bCs/>
                <w:szCs w:val="21"/>
                <w:highlight w:val="none"/>
              </w:rPr>
            </w:pPr>
          </w:p>
        </w:tc>
      </w:tr>
      <w:tr w14:paraId="7D2274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EA1C63">
            <w:pPr>
              <w:spacing w:line="520" w:lineRule="exact"/>
              <w:jc w:val="center"/>
              <w:rPr>
                <w:rFonts w:hint="eastAsia" w:ascii="仿宋" w:hAnsi="仿宋" w:eastAsia="仿宋"/>
                <w:b/>
                <w:bCs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E55462">
            <w:pPr>
              <w:spacing w:line="520" w:lineRule="exact"/>
              <w:jc w:val="center"/>
              <w:rPr>
                <w:rFonts w:ascii="仿宋" w:hAnsi="仿宋" w:eastAsia="仿宋"/>
                <w:b/>
                <w:bCs/>
                <w:szCs w:val="21"/>
                <w:highlight w:val="none"/>
              </w:rPr>
            </w:pPr>
          </w:p>
        </w:tc>
        <w:tc>
          <w:tcPr>
            <w:tcW w:w="8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22E250">
            <w:pPr>
              <w:spacing w:line="520" w:lineRule="exact"/>
              <w:jc w:val="center"/>
              <w:rPr>
                <w:rFonts w:ascii="仿宋" w:hAnsi="仿宋" w:eastAsia="仿宋"/>
                <w:b/>
                <w:bCs/>
                <w:szCs w:val="21"/>
                <w:highlight w:val="none"/>
              </w:rPr>
            </w:pP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2F4071">
            <w:pPr>
              <w:spacing w:line="520" w:lineRule="exact"/>
              <w:jc w:val="center"/>
              <w:rPr>
                <w:rFonts w:ascii="仿宋" w:hAnsi="仿宋" w:eastAsia="仿宋"/>
                <w:b/>
                <w:bCs/>
                <w:szCs w:val="21"/>
                <w:highlight w:val="none"/>
              </w:rPr>
            </w:pP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A0281A">
            <w:pPr>
              <w:spacing w:line="520" w:lineRule="exact"/>
              <w:jc w:val="center"/>
              <w:rPr>
                <w:rFonts w:ascii="仿宋" w:hAnsi="仿宋" w:eastAsia="仿宋"/>
                <w:b/>
                <w:bCs/>
                <w:szCs w:val="21"/>
                <w:highlight w:val="none"/>
              </w:rPr>
            </w:pPr>
          </w:p>
        </w:tc>
      </w:tr>
      <w:tr w14:paraId="7FEC97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34F145">
            <w:pPr>
              <w:spacing w:line="520" w:lineRule="exact"/>
              <w:jc w:val="center"/>
              <w:rPr>
                <w:rFonts w:ascii="仿宋" w:hAnsi="仿宋" w:eastAsia="仿宋"/>
                <w:b/>
                <w:bCs/>
                <w:szCs w:val="21"/>
                <w:highlight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2C37BE">
            <w:pPr>
              <w:spacing w:line="520" w:lineRule="exact"/>
              <w:jc w:val="center"/>
              <w:rPr>
                <w:rFonts w:ascii="仿宋" w:hAnsi="仿宋" w:eastAsia="仿宋"/>
                <w:b/>
                <w:bCs/>
                <w:szCs w:val="21"/>
                <w:highlight w:val="none"/>
              </w:rPr>
            </w:pPr>
            <w:r>
              <w:rPr>
                <w:rFonts w:hint="eastAsia" w:hAnsi="宋体"/>
                <w:color w:val="000000"/>
                <w:szCs w:val="21"/>
                <w:highlight w:val="none"/>
              </w:rPr>
              <w:t>......</w:t>
            </w:r>
          </w:p>
        </w:tc>
        <w:tc>
          <w:tcPr>
            <w:tcW w:w="8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0FFAD8">
            <w:pPr>
              <w:spacing w:line="520" w:lineRule="exact"/>
              <w:jc w:val="center"/>
              <w:rPr>
                <w:rFonts w:ascii="仿宋" w:hAnsi="仿宋" w:eastAsia="仿宋"/>
                <w:b/>
                <w:bCs/>
                <w:szCs w:val="21"/>
                <w:highlight w:val="none"/>
              </w:rPr>
            </w:pP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269F80">
            <w:pPr>
              <w:spacing w:line="520" w:lineRule="exact"/>
              <w:jc w:val="center"/>
              <w:rPr>
                <w:rFonts w:ascii="仿宋" w:hAnsi="仿宋" w:eastAsia="仿宋"/>
                <w:b/>
                <w:bCs/>
                <w:szCs w:val="21"/>
                <w:highlight w:val="none"/>
              </w:rPr>
            </w:pP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943F73">
            <w:pPr>
              <w:spacing w:line="520" w:lineRule="exact"/>
              <w:jc w:val="center"/>
              <w:rPr>
                <w:rFonts w:ascii="仿宋" w:hAnsi="仿宋" w:eastAsia="仿宋"/>
                <w:b/>
                <w:bCs/>
                <w:szCs w:val="21"/>
                <w:highlight w:val="none"/>
              </w:rPr>
            </w:pPr>
          </w:p>
        </w:tc>
      </w:tr>
      <w:tr w14:paraId="7858D6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  <w:jc w:val="center"/>
        </w:trPr>
        <w:tc>
          <w:tcPr>
            <w:tcW w:w="904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53A1BA">
            <w:pPr>
              <w:pStyle w:val="26"/>
              <w:ind w:left="0" w:leftChars="0" w:firstLine="0" w:firstLineChars="0"/>
              <w:rPr>
                <w:rFonts w:hint="default" w:ascii="仿宋" w:hAnsi="仿宋" w:eastAsia="仿宋"/>
                <w:b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32"/>
                <w:szCs w:val="32"/>
                <w:lang w:val="en-US" w:eastAsia="zh-CN"/>
              </w:rPr>
              <w:t>备注：1.每一项货物需提供对应的市场零售价格证明，如商超或线上销售彩页图片。2.每张征集表需加盖提交单位公章。</w:t>
            </w:r>
          </w:p>
        </w:tc>
      </w:tr>
      <w:tr w14:paraId="3A4C1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904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9F4D2A">
            <w:pPr>
              <w:spacing w:line="520" w:lineRule="exact"/>
              <w:jc w:val="center"/>
              <w:rPr>
                <w:rFonts w:hint="eastAsia" w:ascii="仿宋" w:hAnsi="仿宋" w:eastAsia="仿宋"/>
                <w:b/>
                <w:bCs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sz w:val="30"/>
                <w:szCs w:val="30"/>
                <w:highlight w:val="none"/>
              </w:rPr>
              <w:t>商务需求表</w:t>
            </w:r>
          </w:p>
        </w:tc>
      </w:tr>
      <w:tr w14:paraId="62355B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23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2DC534">
            <w:pPr>
              <w:spacing w:line="520" w:lineRule="exact"/>
              <w:jc w:val="center"/>
              <w:rPr>
                <w:rFonts w:ascii="仿宋" w:hAnsi="仿宋" w:eastAsia="仿宋"/>
                <w:b/>
                <w:bCs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  <w:highlight w:val="none"/>
              </w:rPr>
              <w:t>质保期</w:t>
            </w:r>
          </w:p>
        </w:tc>
        <w:tc>
          <w:tcPr>
            <w:tcW w:w="67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A645C4">
            <w:pPr>
              <w:spacing w:line="520" w:lineRule="exact"/>
              <w:rPr>
                <w:rFonts w:ascii="仿宋" w:hAnsi="仿宋" w:eastAsia="仿宋"/>
                <w:b/>
                <w:bCs/>
                <w:szCs w:val="21"/>
                <w:highlight w:val="none"/>
              </w:rPr>
            </w:pPr>
          </w:p>
          <w:p w14:paraId="6FD1C644">
            <w:pPr>
              <w:spacing w:line="520" w:lineRule="exact"/>
              <w:jc w:val="center"/>
              <w:rPr>
                <w:rFonts w:ascii="仿宋" w:hAnsi="仿宋" w:eastAsia="仿宋"/>
                <w:b/>
                <w:bCs/>
                <w:szCs w:val="21"/>
                <w:highlight w:val="none"/>
              </w:rPr>
            </w:pPr>
          </w:p>
        </w:tc>
      </w:tr>
      <w:tr w14:paraId="7AE263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23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2FEBD1">
            <w:pPr>
              <w:spacing w:line="520" w:lineRule="exact"/>
              <w:jc w:val="center"/>
              <w:rPr>
                <w:rFonts w:ascii="仿宋" w:hAnsi="仿宋" w:eastAsia="仿宋"/>
                <w:b/>
                <w:bCs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  <w:highlight w:val="none"/>
              </w:rPr>
              <w:t>售后服务</w:t>
            </w:r>
          </w:p>
        </w:tc>
        <w:tc>
          <w:tcPr>
            <w:tcW w:w="67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6AFC6A">
            <w:pPr>
              <w:spacing w:line="520" w:lineRule="exact"/>
              <w:rPr>
                <w:rFonts w:ascii="仿宋" w:hAnsi="仿宋" w:eastAsia="仿宋"/>
                <w:b/>
                <w:bCs/>
                <w:szCs w:val="21"/>
                <w:highlight w:val="none"/>
              </w:rPr>
            </w:pPr>
          </w:p>
          <w:p w14:paraId="6B7CE265">
            <w:pPr>
              <w:spacing w:line="520" w:lineRule="exact"/>
              <w:jc w:val="center"/>
              <w:rPr>
                <w:rFonts w:ascii="仿宋" w:hAnsi="仿宋" w:eastAsia="仿宋"/>
                <w:b/>
                <w:bCs/>
                <w:szCs w:val="21"/>
                <w:highlight w:val="none"/>
              </w:rPr>
            </w:pPr>
          </w:p>
        </w:tc>
      </w:tr>
      <w:tr w14:paraId="2E6845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23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27F476">
            <w:pPr>
              <w:spacing w:line="520" w:lineRule="exact"/>
              <w:jc w:val="center"/>
              <w:rPr>
                <w:rFonts w:ascii="仿宋" w:hAnsi="仿宋" w:eastAsia="仿宋"/>
                <w:b/>
                <w:bCs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  <w:highlight w:val="none"/>
              </w:rPr>
              <w:t>交货时间</w:t>
            </w:r>
          </w:p>
        </w:tc>
        <w:tc>
          <w:tcPr>
            <w:tcW w:w="67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BBAEA9">
            <w:pPr>
              <w:spacing w:line="520" w:lineRule="exact"/>
              <w:jc w:val="center"/>
              <w:rPr>
                <w:rFonts w:hint="default" w:ascii="仿宋" w:hAnsi="仿宋" w:eastAsia="仿宋"/>
                <w:b/>
                <w:bCs/>
                <w:szCs w:val="21"/>
                <w:highlight w:val="none"/>
                <w:lang w:val="en-US" w:eastAsia="zh-CN"/>
              </w:rPr>
            </w:pPr>
          </w:p>
        </w:tc>
      </w:tr>
    </w:tbl>
    <w:p w14:paraId="2871744C"/>
    <w:p w14:paraId="11DE9945">
      <w:pPr>
        <w:pStyle w:val="11"/>
        <w:widowControl/>
        <w:shd w:val="clear" w:color="auto" w:fill="FFFFFF"/>
        <w:spacing w:beforeAutospacing="0" w:afterAutospacing="0" w:line="30" w:lineRule="atLeast"/>
        <w:jc w:val="left"/>
        <w:rPr>
          <w:rFonts w:hint="default" w:ascii="微软雅黑" w:hAnsi="微软雅黑" w:eastAsia="微软雅黑" w:cs="微软雅黑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shd w:val="clear" w:color="auto" w:fill="FFFFFF"/>
          <w:lang w:val="en-US" w:eastAsia="zh-CN"/>
        </w:rPr>
        <w:t>附件3</w:t>
      </w:r>
    </w:p>
    <w:p w14:paraId="019D054A">
      <w:pPr>
        <w:pStyle w:val="11"/>
        <w:widowControl/>
        <w:shd w:val="clear" w:color="auto" w:fill="FFFFFF"/>
        <w:spacing w:beforeAutospacing="0" w:afterAutospacing="0" w:line="30" w:lineRule="atLeast"/>
        <w:jc w:val="center"/>
        <w:rPr>
          <w:rFonts w:hint="eastAsia" w:ascii="微软雅黑" w:hAnsi="微软雅黑" w:eastAsia="微软雅黑" w:cs="微软雅黑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sz w:val="44"/>
          <w:szCs w:val="44"/>
          <w:shd w:val="clear" w:color="auto" w:fill="FFFFFF"/>
          <w:lang w:val="en-US" w:eastAsia="zh-CN"/>
        </w:rPr>
        <w:t>需求调查表</w:t>
      </w:r>
    </w:p>
    <w:p w14:paraId="29D58935">
      <w:pPr>
        <w:pStyle w:val="11"/>
        <w:widowControl/>
        <w:shd w:val="clear" w:color="auto" w:fill="FFFFFF"/>
        <w:spacing w:beforeAutospacing="0" w:afterAutospacing="0" w:line="30" w:lineRule="atLeast"/>
        <w:jc w:val="both"/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eastAsia="宋体" w:cs="Times New Roman"/>
          <w:b/>
          <w:sz w:val="24"/>
          <w:lang w:eastAsia="zh-CN"/>
        </w:rPr>
        <w:t>一、</w:t>
      </w:r>
      <w:r>
        <w:rPr>
          <w:rFonts w:hint="default" w:ascii="Times New Roman" w:hAnsi="Times New Roman" w:eastAsia="宋体" w:cs="Times New Roman"/>
          <w:b/>
          <w:sz w:val="24"/>
        </w:rPr>
        <w:t>接受需求调查的市场主体基本情况</w:t>
      </w:r>
    </w:p>
    <w:tbl>
      <w:tblPr>
        <w:tblStyle w:val="16"/>
        <w:tblW w:w="914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21"/>
        <w:gridCol w:w="875"/>
        <w:gridCol w:w="1729"/>
        <w:gridCol w:w="1172"/>
        <w:gridCol w:w="2445"/>
      </w:tblGrid>
      <w:tr w14:paraId="2CDB1E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  <w:jc w:val="center"/>
        </w:trPr>
        <w:tc>
          <w:tcPr>
            <w:tcW w:w="2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F8EC2F">
            <w:pPr>
              <w:pStyle w:val="29"/>
              <w:kinsoku w:val="0"/>
              <w:overflowPunct w:val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供应商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名称</w:t>
            </w:r>
          </w:p>
        </w:tc>
        <w:tc>
          <w:tcPr>
            <w:tcW w:w="622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B9BE0E">
            <w:pPr>
              <w:jc w:val="center"/>
              <w:rPr>
                <w:rFonts w:hint="default" w:ascii="Times New Roman" w:hAnsi="Times New Roman" w:eastAsia="宋体" w:cs="Times New Roman"/>
                <w:i/>
                <w:sz w:val="21"/>
                <w:szCs w:val="21"/>
              </w:rPr>
            </w:pPr>
          </w:p>
        </w:tc>
      </w:tr>
      <w:tr w14:paraId="6F1744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jc w:val="center"/>
        </w:trPr>
        <w:tc>
          <w:tcPr>
            <w:tcW w:w="2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BC2CCF">
            <w:pPr>
              <w:pStyle w:val="29"/>
              <w:kinsoku w:val="0"/>
              <w:overflowPunct w:val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联系方式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86AE52">
            <w:pPr>
              <w:pStyle w:val="29"/>
              <w:kinsoku w:val="0"/>
              <w:overflowPunct w:val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联系人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4FA838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384590">
            <w:pPr>
              <w:pStyle w:val="29"/>
              <w:kinsoku w:val="0"/>
              <w:overflowPunct w:val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联系方式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ED6CC5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 w14:paraId="4E9EC2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A08DD2">
            <w:pPr>
              <w:pStyle w:val="29"/>
              <w:kinsoku w:val="0"/>
              <w:overflowPunct w:val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法定代表人</w:t>
            </w:r>
          </w:p>
          <w:p w14:paraId="3BB6C448">
            <w:pPr>
              <w:pStyle w:val="29"/>
              <w:kinsoku w:val="0"/>
              <w:overflowPunct w:val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（单位负责人）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42DC20">
            <w:pPr>
              <w:pStyle w:val="29"/>
              <w:kinsoku w:val="0"/>
              <w:overflowPunct w:val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姓名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6F167A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D41B08">
            <w:pPr>
              <w:pStyle w:val="29"/>
              <w:kinsoku w:val="0"/>
              <w:overflowPunct w:val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联系方式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4137D2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 w14:paraId="7AC077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2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422ECF">
            <w:pPr>
              <w:pStyle w:val="29"/>
              <w:kinsoku w:val="0"/>
              <w:overflowPunct w:val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单位资质、相关证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照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名称</w:t>
            </w:r>
          </w:p>
        </w:tc>
        <w:tc>
          <w:tcPr>
            <w:tcW w:w="622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8337B0">
            <w:pPr>
              <w:pStyle w:val="29"/>
              <w:kinsoku w:val="0"/>
              <w:overflowPunct w:val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 w14:paraId="2CE2BE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2C7D64">
            <w:pPr>
              <w:pStyle w:val="29"/>
              <w:kinsoku w:val="0"/>
              <w:overflowPunct w:val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根据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本项目采购标的对应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中小企业划分标准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所属行业</w:t>
            </w:r>
          </w:p>
        </w:tc>
        <w:tc>
          <w:tcPr>
            <w:tcW w:w="622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9F8020">
            <w:pPr>
              <w:pStyle w:val="29"/>
              <w:kinsoku w:val="0"/>
              <w:overflowPunct w:val="0"/>
              <w:jc w:val="center"/>
              <w:rPr>
                <w:rFonts w:hint="default" w:ascii="Times New Roman" w:hAnsi="Times New Roman" w:eastAsia="宋体" w:cs="Times New Roman"/>
                <w:i w:val="0"/>
                <w:iCs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/>
                <w:kern w:val="2"/>
                <w:sz w:val="21"/>
                <w:szCs w:val="21"/>
                <w:lang w:val="en-US" w:eastAsia="zh-CN" w:bidi="ar-SA"/>
              </w:rPr>
              <w:t>例：工业</w:t>
            </w:r>
          </w:p>
        </w:tc>
      </w:tr>
      <w:tr w14:paraId="36454A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B7E33">
            <w:pPr>
              <w:pStyle w:val="29"/>
              <w:kinsoku w:val="0"/>
              <w:overflowPunct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公司经营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规模</w:t>
            </w:r>
          </w:p>
        </w:tc>
        <w:tc>
          <w:tcPr>
            <w:tcW w:w="622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A3326">
            <w:pPr>
              <w:pStyle w:val="29"/>
              <w:kinsoku w:val="0"/>
              <w:overflowPunct w:val="0"/>
              <w:jc w:val="center"/>
              <w:rPr>
                <w:rFonts w:hint="default" w:ascii="Times New Roman" w:hAnsi="Times New Roman" w:eastAsia="宋体" w:cs="Times New Roman"/>
                <w:i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/>
                <w:sz w:val="21"/>
                <w:szCs w:val="21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i w:val="0"/>
                <w:iCs/>
                <w:sz w:val="21"/>
                <w:szCs w:val="21"/>
                <w:lang w:val="en-US" w:eastAsia="zh-CN"/>
              </w:rPr>
              <w:t xml:space="preserve">大型    </w:t>
            </w:r>
            <w:r>
              <w:rPr>
                <w:rFonts w:hint="default" w:ascii="Times New Roman" w:hAnsi="Times New Roman" w:cs="Times New Roman"/>
                <w:i w:val="0"/>
                <w:iCs/>
                <w:sz w:val="21"/>
                <w:szCs w:val="21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i w:val="0"/>
                <w:iCs/>
                <w:sz w:val="21"/>
                <w:szCs w:val="21"/>
                <w:lang w:val="en-US" w:eastAsia="zh-CN"/>
              </w:rPr>
              <w:t xml:space="preserve">中型    </w:t>
            </w:r>
            <w:r>
              <w:rPr>
                <w:rFonts w:hint="default" w:ascii="Times New Roman" w:hAnsi="Times New Roman" w:cs="Times New Roman"/>
                <w:i w:val="0"/>
                <w:iCs/>
                <w:sz w:val="21"/>
                <w:szCs w:val="21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i w:val="0"/>
                <w:iCs/>
                <w:sz w:val="21"/>
                <w:szCs w:val="21"/>
                <w:lang w:val="en-US" w:eastAsia="zh-CN"/>
              </w:rPr>
              <w:t xml:space="preserve">小型     </w:t>
            </w:r>
            <w:r>
              <w:rPr>
                <w:rFonts w:hint="default" w:ascii="Times New Roman" w:hAnsi="Times New Roman" w:cs="Times New Roman"/>
                <w:i w:val="0"/>
                <w:iCs/>
                <w:sz w:val="21"/>
                <w:szCs w:val="21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i w:val="0"/>
                <w:iCs/>
                <w:sz w:val="21"/>
                <w:szCs w:val="21"/>
                <w:lang w:val="en-US" w:eastAsia="zh-CN"/>
              </w:rPr>
              <w:t>微型</w:t>
            </w:r>
          </w:p>
        </w:tc>
      </w:tr>
      <w:tr w14:paraId="767700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1" w:hRule="atLeast"/>
          <w:jc w:val="center"/>
        </w:trPr>
        <w:tc>
          <w:tcPr>
            <w:tcW w:w="2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0B1CB9">
            <w:pPr>
              <w:pStyle w:val="29"/>
              <w:kinsoku w:val="0"/>
              <w:overflowPunct w:val="0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服务团队人员资质</w:t>
            </w:r>
          </w:p>
          <w:p w14:paraId="104752D1">
            <w:pPr>
              <w:pStyle w:val="29"/>
              <w:kinsoku w:val="0"/>
              <w:overflowPunct w:val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（学历、职称、相关业务资质证书等）</w:t>
            </w:r>
          </w:p>
        </w:tc>
        <w:tc>
          <w:tcPr>
            <w:tcW w:w="622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E214A7">
            <w:pPr>
              <w:pStyle w:val="29"/>
              <w:kinsoku w:val="0"/>
              <w:overflowPunct w:val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 w14:paraId="1CB73A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  <w:jc w:val="center"/>
        </w:trPr>
        <w:tc>
          <w:tcPr>
            <w:tcW w:w="2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44F593">
            <w:pPr>
              <w:pStyle w:val="29"/>
              <w:kinsoku w:val="0"/>
              <w:overflowPunct w:val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产品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涉及的相关标准和规范</w:t>
            </w:r>
          </w:p>
        </w:tc>
        <w:tc>
          <w:tcPr>
            <w:tcW w:w="622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5ED2CB">
            <w:pPr>
              <w:pStyle w:val="29"/>
              <w:kinsoku w:val="0"/>
              <w:overflowPunct w:val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 w14:paraId="71F1D1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0922D4">
            <w:pPr>
              <w:pStyle w:val="29"/>
              <w:kinsoku w:val="0"/>
              <w:overflowPunct w:val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备注</w:t>
            </w:r>
          </w:p>
        </w:tc>
        <w:tc>
          <w:tcPr>
            <w:tcW w:w="622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03C6DD">
            <w:pPr>
              <w:jc w:val="center"/>
              <w:rPr>
                <w:rFonts w:hint="default" w:ascii="Times New Roman" w:hAnsi="Times New Roman" w:eastAsia="宋体" w:cs="Times New Roman"/>
                <w:i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/>
                <w:sz w:val="21"/>
                <w:szCs w:val="21"/>
              </w:rPr>
              <w:t>（可针对本采购</w:t>
            </w:r>
            <w:r>
              <w:rPr>
                <w:rFonts w:hint="default" w:ascii="Times New Roman" w:hAnsi="Times New Roman" w:eastAsia="宋体" w:cs="Times New Roman"/>
                <w:i/>
                <w:sz w:val="21"/>
                <w:szCs w:val="21"/>
                <w:lang w:val="en-US" w:eastAsia="zh-CN"/>
              </w:rPr>
              <w:t>货物</w:t>
            </w:r>
            <w:r>
              <w:rPr>
                <w:rFonts w:hint="default" w:ascii="Times New Roman" w:hAnsi="Times New Roman" w:eastAsia="宋体" w:cs="Times New Roman"/>
                <w:i/>
                <w:sz w:val="21"/>
                <w:szCs w:val="21"/>
              </w:rPr>
              <w:t>进行说明；也可补充体现贵单位相关技术能力水平的材料：如技术优势特点、产品性能质量、服务管理水平等）</w:t>
            </w:r>
          </w:p>
        </w:tc>
      </w:tr>
    </w:tbl>
    <w:p w14:paraId="13A1DFCA">
      <w:pPr>
        <w:pStyle w:val="29"/>
        <w:kinsoku w:val="0"/>
        <w:overflowPunct w:val="0"/>
        <w:jc w:val="left"/>
        <w:outlineLvl w:val="1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szCs w:val="21"/>
        </w:rPr>
        <w:t>（注：供应商可根据实际情况在此基础上外延增加内容）</w:t>
      </w:r>
    </w:p>
    <w:p w14:paraId="311BD155">
      <w:pPr>
        <w:rPr>
          <w:rFonts w:hint="default" w:ascii="Times New Roman" w:hAnsi="Times New Roman" w:eastAsia="宋体" w:cs="Times New Roman"/>
          <w:b/>
          <w:sz w:val="24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sz w:val="24"/>
          <w:lang w:val="en-US" w:eastAsia="zh-CN"/>
        </w:rPr>
        <w:br w:type="page"/>
      </w:r>
    </w:p>
    <w:p w14:paraId="3D983D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420" w:leftChars="-200" w:firstLine="0" w:firstLineChars="0"/>
        <w:textAlignment w:val="auto"/>
        <w:outlineLvl w:val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宋体" w:cs="Times New Roman"/>
          <w:b/>
          <w:sz w:val="24"/>
          <w:lang w:val="en-US" w:eastAsia="zh-CN"/>
        </w:rPr>
        <w:t>二、采购标的市场情况调查</w:t>
      </w:r>
    </w:p>
    <w:tbl>
      <w:tblPr>
        <w:tblStyle w:val="16"/>
        <w:tblW w:w="9238" w:type="dxa"/>
        <w:tblInd w:w="-3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7834"/>
      </w:tblGrid>
      <w:tr w14:paraId="148E0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404" w:type="dxa"/>
            <w:vAlign w:val="center"/>
          </w:tcPr>
          <w:p w14:paraId="27664999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Cs w:val="21"/>
              </w:rPr>
              <w:t>调查项</w:t>
            </w:r>
          </w:p>
        </w:tc>
        <w:tc>
          <w:tcPr>
            <w:tcW w:w="7834" w:type="dxa"/>
            <w:vAlign w:val="center"/>
          </w:tcPr>
          <w:p w14:paraId="4960ACE7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Cs w:val="21"/>
                <w:lang w:val="en-US" w:eastAsia="zh-CN"/>
              </w:rPr>
              <w:t>调查内容</w:t>
            </w:r>
          </w:p>
        </w:tc>
      </w:tr>
      <w:tr w14:paraId="780697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1" w:hRule="atLeast"/>
        </w:trPr>
        <w:tc>
          <w:tcPr>
            <w:tcW w:w="1404" w:type="dxa"/>
            <w:vAlign w:val="center"/>
          </w:tcPr>
          <w:p w14:paraId="7178F082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Cs w:val="21"/>
                <w:lang w:val="en-US" w:eastAsia="zh-CN"/>
              </w:rPr>
              <w:t>产品</w:t>
            </w:r>
            <w:r>
              <w:rPr>
                <w:rFonts w:hint="default" w:ascii="Times New Roman" w:hAnsi="Times New Roman" w:eastAsia="宋体" w:cs="Times New Roman"/>
                <w:b/>
                <w:bCs/>
                <w:szCs w:val="21"/>
              </w:rPr>
              <w:t>所在产业发展情况</w:t>
            </w:r>
          </w:p>
        </w:tc>
        <w:tc>
          <w:tcPr>
            <w:tcW w:w="7834" w:type="dxa"/>
            <w:vAlign w:val="center"/>
          </w:tcPr>
          <w:p w14:paraId="2A6F2D2B">
            <w:pPr>
              <w:numPr>
                <w:ilvl w:val="0"/>
                <w:numId w:val="1"/>
              </w:numPr>
              <w:jc w:val="left"/>
              <w:rPr>
                <w:rFonts w:hint="default" w:ascii="Times New Roman" w:hAnsi="Times New Roman" w:eastAsia="宋体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szCs w:val="21"/>
              </w:rPr>
              <w:t>请对</w:t>
            </w:r>
            <w:r>
              <w:rPr>
                <w:rFonts w:hint="default" w:ascii="Times New Roman" w:hAnsi="Times New Roman" w:eastAsia="宋体" w:cs="Times New Roman"/>
                <w:bCs/>
                <w:szCs w:val="21"/>
                <w:lang w:val="en-US" w:eastAsia="zh-CN"/>
              </w:rPr>
              <w:t>采购需求产品</w:t>
            </w:r>
            <w:r>
              <w:rPr>
                <w:rFonts w:hint="default" w:ascii="Times New Roman" w:hAnsi="Times New Roman" w:eastAsia="宋体" w:cs="Times New Roman"/>
                <w:bCs/>
                <w:szCs w:val="21"/>
              </w:rPr>
              <w:t>的</w:t>
            </w:r>
            <w:r>
              <w:rPr>
                <w:rFonts w:hint="default" w:ascii="Times New Roman" w:hAnsi="Times New Roman" w:eastAsia="宋体" w:cs="Times New Roman"/>
                <w:bCs/>
                <w:szCs w:val="21"/>
                <w:lang w:val="en-US" w:eastAsia="zh-CN"/>
              </w:rPr>
              <w:t>技术路线、工艺水平、技术水平</w:t>
            </w:r>
            <w:r>
              <w:rPr>
                <w:rFonts w:hint="default" w:ascii="Times New Roman" w:hAnsi="Times New Roman" w:eastAsia="宋体" w:cs="Times New Roman"/>
                <w:bCs/>
                <w:szCs w:val="21"/>
              </w:rPr>
              <w:t>进行概述。</w:t>
            </w:r>
          </w:p>
          <w:p w14:paraId="3AB893D3"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 w:ascii="Times New Roman" w:hAnsi="Times New Roman" w:eastAsia="宋体" w:cs="Times New Roman"/>
                <w:bCs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szCs w:val="21"/>
                <w:lang w:val="en-US" w:eastAsia="zh-CN"/>
              </w:rPr>
              <w:t>内容：</w:t>
            </w:r>
          </w:p>
          <w:p w14:paraId="4807C90E">
            <w:pPr>
              <w:pStyle w:val="3"/>
              <w:rPr>
                <w:rFonts w:hint="default" w:ascii="Times New Roman" w:hAnsi="Times New Roman" w:cs="Times New Roman"/>
                <w:lang w:val="en-US" w:eastAsia="zh-CN"/>
              </w:rPr>
            </w:pPr>
          </w:p>
          <w:p w14:paraId="582FE19D"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 w:ascii="Times New Roman" w:hAnsi="Times New Roman" w:eastAsia="宋体" w:cs="Times New Roman"/>
                <w:bCs/>
                <w:szCs w:val="21"/>
              </w:rPr>
            </w:pPr>
          </w:p>
          <w:p w14:paraId="1185A76B">
            <w:pPr>
              <w:pStyle w:val="3"/>
              <w:rPr>
                <w:rFonts w:hint="default" w:ascii="Times New Roman" w:hAnsi="Times New Roman" w:cs="Times New Roman"/>
                <w:lang w:val="en-US" w:eastAsia="zh-CN"/>
              </w:rPr>
            </w:pPr>
          </w:p>
          <w:p w14:paraId="227D7098"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 w:ascii="Times New Roman" w:hAnsi="Times New Roman" w:eastAsia="宋体" w:cs="Times New Roman"/>
                <w:bCs/>
                <w:szCs w:val="21"/>
              </w:rPr>
            </w:pPr>
          </w:p>
        </w:tc>
      </w:tr>
      <w:tr w14:paraId="3E0160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04" w:type="dxa"/>
            <w:vAlign w:val="center"/>
          </w:tcPr>
          <w:p w14:paraId="623F9463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Cs w:val="21"/>
                <w:lang w:val="en-US" w:eastAsia="zh-CN"/>
              </w:rPr>
              <w:t>产品</w:t>
            </w:r>
            <w:r>
              <w:rPr>
                <w:rFonts w:hint="default" w:ascii="Times New Roman" w:hAnsi="Times New Roman" w:eastAsia="宋体" w:cs="Times New Roman"/>
                <w:b/>
                <w:bCs/>
                <w:szCs w:val="21"/>
              </w:rPr>
              <w:t>供给</w:t>
            </w:r>
          </w:p>
          <w:p w14:paraId="10F835F1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Cs w:val="21"/>
              </w:rPr>
              <w:t>情况</w:t>
            </w:r>
          </w:p>
        </w:tc>
        <w:tc>
          <w:tcPr>
            <w:tcW w:w="7834" w:type="dxa"/>
            <w:vAlign w:val="center"/>
          </w:tcPr>
          <w:p w14:paraId="087BB369">
            <w:pPr>
              <w:pStyle w:val="4"/>
              <w:rPr>
                <w:rFonts w:hint="default" w:ascii="Times New Roman" w:hAnsi="Times New Roman" w:cs="Times New Roman"/>
                <w:lang w:val="en-US" w:eastAsia="zh-CN"/>
              </w:rPr>
            </w:pPr>
          </w:p>
          <w:p w14:paraId="002BCF51">
            <w:pPr>
              <w:pStyle w:val="3"/>
              <w:rPr>
                <w:rFonts w:hint="default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  <w:t>1</w:t>
            </w:r>
            <w:r>
              <w:rPr>
                <w:rFonts w:hint="default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  <w:t>、产品价格及价格组成（包括</w:t>
            </w:r>
            <w:r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  <w:t>印刷标识等</w:t>
            </w:r>
            <w:r>
              <w:rPr>
                <w:rFonts w:hint="default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  <w:t>）</w:t>
            </w:r>
          </w:p>
          <w:p w14:paraId="1B4EF5E9">
            <w:pPr>
              <w:pStyle w:val="3"/>
              <w:rPr>
                <w:rFonts w:hint="default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  <w:t>内容：</w:t>
            </w:r>
          </w:p>
          <w:p w14:paraId="7372EA79">
            <w:pPr>
              <w:pStyle w:val="4"/>
              <w:rPr>
                <w:rFonts w:hint="default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  <w:p w14:paraId="0905746E">
            <w:pPr>
              <w:pStyle w:val="4"/>
              <w:rPr>
                <w:rFonts w:hint="default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  <w:lang w:val="en-US" w:eastAsia="zh-CN" w:bidi="ar-SA"/>
              </w:rPr>
              <w:t>2</w:t>
            </w:r>
            <w:r>
              <w:rPr>
                <w:rFonts w:hint="default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  <w:t>、供货周期</w:t>
            </w:r>
          </w:p>
          <w:p w14:paraId="334BCA83">
            <w:pPr>
              <w:pStyle w:val="3"/>
              <w:rPr>
                <w:rFonts w:hint="default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  <w:t>内容：</w:t>
            </w:r>
          </w:p>
          <w:p w14:paraId="23196A52">
            <w:pPr>
              <w:pStyle w:val="4"/>
              <w:rPr>
                <w:rFonts w:hint="default" w:ascii="Times New Roman" w:hAnsi="Times New Roman" w:cs="Times New Roman"/>
                <w:lang w:val="en-US" w:eastAsia="zh-CN"/>
              </w:rPr>
            </w:pPr>
          </w:p>
          <w:p w14:paraId="30AD1BCC">
            <w:pPr>
              <w:pStyle w:val="4"/>
              <w:rPr>
                <w:rFonts w:hint="default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  <w:lang w:val="en-US" w:eastAsia="zh-CN" w:bidi="ar-SA"/>
              </w:rPr>
              <w:t>3</w:t>
            </w:r>
            <w:r>
              <w:rPr>
                <w:rFonts w:hint="default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  <w:t>、售后服务能力与质保情况</w:t>
            </w:r>
          </w:p>
          <w:p w14:paraId="489BC170">
            <w:pPr>
              <w:pStyle w:val="3"/>
              <w:rPr>
                <w:rFonts w:hint="default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  <w:t>内容：</w:t>
            </w:r>
          </w:p>
          <w:p w14:paraId="0DB224EF">
            <w:pPr>
              <w:pStyle w:val="3"/>
              <w:rPr>
                <w:rFonts w:hint="default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F2044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04" w:type="dxa"/>
            <w:vAlign w:val="center"/>
          </w:tcPr>
          <w:p w14:paraId="01F54335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Cs w:val="21"/>
              </w:rPr>
              <w:t>后续采购</w:t>
            </w:r>
          </w:p>
          <w:p w14:paraId="4BC463B9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Cs w:val="21"/>
              </w:rPr>
              <w:t>情况</w:t>
            </w:r>
          </w:p>
        </w:tc>
        <w:tc>
          <w:tcPr>
            <w:tcW w:w="7834" w:type="dxa"/>
            <w:vAlign w:val="center"/>
          </w:tcPr>
          <w:p w14:paraId="57382065">
            <w:pPr>
              <w:pStyle w:val="4"/>
              <w:rPr>
                <w:rFonts w:hint="default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  <w:t>可能涉及的</w:t>
            </w:r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  <w:lang w:val="en-US" w:eastAsia="zh-CN" w:bidi="ar-SA"/>
              </w:rPr>
              <w:t>产品退换货、有效期</w:t>
            </w:r>
            <w:r>
              <w:rPr>
                <w:rFonts w:hint="default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  <w:t>等情况：</w:t>
            </w:r>
          </w:p>
          <w:p w14:paraId="7B50F76C">
            <w:pPr>
              <w:pStyle w:val="3"/>
              <w:rPr>
                <w:rFonts w:hint="default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  <w:t>内容：</w:t>
            </w:r>
          </w:p>
          <w:p w14:paraId="3B3A64CD">
            <w:pPr>
              <w:pStyle w:val="4"/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</w:tr>
      <w:tr w14:paraId="7D132A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1404" w:type="dxa"/>
            <w:vAlign w:val="center"/>
          </w:tcPr>
          <w:p w14:paraId="433603EA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Cs w:val="21"/>
                <w:lang w:val="en-US" w:eastAsia="zh-CN"/>
              </w:rPr>
              <w:t>需求产品</w:t>
            </w:r>
          </w:p>
          <w:p w14:paraId="7F7CDFC8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Cs w:val="21"/>
                <w:lang w:val="en-US" w:eastAsia="zh-CN"/>
              </w:rPr>
              <w:t>具体参数</w:t>
            </w:r>
          </w:p>
        </w:tc>
        <w:tc>
          <w:tcPr>
            <w:tcW w:w="7834" w:type="dxa"/>
            <w:vAlign w:val="center"/>
          </w:tcPr>
          <w:p w14:paraId="523B0C72">
            <w:pPr>
              <w:jc w:val="left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  <w:t>所供产品应满足调查设备需求，至少应满足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Cs w:val="21"/>
                <w:lang w:val="en-US" w:eastAsia="zh-CN"/>
              </w:rPr>
              <w:t>附件1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Cs w:val="21"/>
                <w:lang w:val="en-US" w:eastAsia="zh-CN"/>
              </w:rPr>
              <w:t>中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Cs w:val="21"/>
                <w:lang w:val="en-US" w:eastAsia="zh-CN"/>
              </w:rPr>
              <w:t>基本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Cs w:val="21"/>
                <w:lang w:val="en-US" w:eastAsia="zh-CN"/>
              </w:rPr>
              <w:t>要求，并以附件形式提供。</w:t>
            </w:r>
          </w:p>
        </w:tc>
      </w:tr>
      <w:tr w14:paraId="28F20E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404" w:type="dxa"/>
            <w:vAlign w:val="center"/>
          </w:tcPr>
          <w:p w14:paraId="13DA1593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Cs w:val="21"/>
                <w:lang w:val="en-US" w:eastAsia="zh-CN"/>
              </w:rPr>
              <w:t>近3年来同类货物历史成交情况</w:t>
            </w:r>
          </w:p>
        </w:tc>
        <w:tc>
          <w:tcPr>
            <w:tcW w:w="7834" w:type="dxa"/>
            <w:vAlign w:val="center"/>
          </w:tcPr>
          <w:p w14:paraId="6C634A26">
            <w:pPr>
              <w:jc w:val="left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  <w:t>填写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附表3</w:t>
            </w:r>
            <w: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  <w:t>，并加盖公章。</w:t>
            </w:r>
          </w:p>
        </w:tc>
      </w:tr>
      <w:tr w14:paraId="59A8DC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4" w:type="dxa"/>
            <w:vAlign w:val="center"/>
          </w:tcPr>
          <w:p w14:paraId="15D4F5B3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Cs w:val="21"/>
              </w:rPr>
              <w:t>建议</w:t>
            </w:r>
          </w:p>
        </w:tc>
        <w:tc>
          <w:tcPr>
            <w:tcW w:w="7834" w:type="dxa"/>
            <w:vAlign w:val="center"/>
          </w:tcPr>
          <w:p w14:paraId="7A22B59B">
            <w:pPr>
              <w:numPr>
                <w:ilvl w:val="0"/>
                <w:numId w:val="2"/>
              </w:numPr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采购标的技术、商务要求的建议。</w:t>
            </w:r>
          </w:p>
          <w:p w14:paraId="44AE77DC">
            <w:pPr>
              <w:jc w:val="left"/>
              <w:rPr>
                <w:rFonts w:hint="default" w:ascii="Times New Roman" w:hAnsi="Times New Roman" w:cs="Times New Roman"/>
              </w:rPr>
            </w:pPr>
          </w:p>
          <w:p w14:paraId="610C5872">
            <w:pPr>
              <w:pStyle w:val="15"/>
              <w:rPr>
                <w:rFonts w:hint="default" w:ascii="Times New Roman" w:hAnsi="Times New Roman" w:cs="Times New Roman"/>
              </w:rPr>
            </w:pPr>
          </w:p>
          <w:p w14:paraId="493356DA">
            <w:pPr>
              <w:numPr>
                <w:ilvl w:val="0"/>
                <w:numId w:val="2"/>
              </w:numPr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有利于项目</w:t>
            </w:r>
            <w:r>
              <w:rPr>
                <w:rFonts w:hint="default" w:ascii="Times New Roman" w:hAnsi="Times New Roman" w:eastAsia="宋体" w:cs="Times New Roman"/>
              </w:rPr>
              <w:t>（或项目部分服务内容）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实施的其他建议。</w:t>
            </w:r>
          </w:p>
          <w:p w14:paraId="2D10973C">
            <w:pPr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</w:p>
          <w:p w14:paraId="73CAC14E">
            <w:pPr>
              <w:pStyle w:val="15"/>
              <w:rPr>
                <w:rFonts w:hint="default" w:ascii="Times New Roman" w:hAnsi="Times New Roman" w:cs="Times New Roman"/>
              </w:rPr>
            </w:pPr>
          </w:p>
        </w:tc>
      </w:tr>
      <w:tr w14:paraId="7512D2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404" w:type="dxa"/>
            <w:vAlign w:val="center"/>
          </w:tcPr>
          <w:p w14:paraId="74316649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Cs w:val="21"/>
              </w:rPr>
              <w:t>其他</w:t>
            </w:r>
          </w:p>
        </w:tc>
        <w:tc>
          <w:tcPr>
            <w:tcW w:w="7834" w:type="dxa"/>
            <w:vAlign w:val="center"/>
          </w:tcPr>
          <w:p w14:paraId="10356011">
            <w:pPr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请单位自行说明。</w:t>
            </w:r>
          </w:p>
        </w:tc>
      </w:tr>
    </w:tbl>
    <w:p w14:paraId="414C1E10">
      <w:pPr>
        <w:ind w:left="-420" w:leftChars="-200" w:right="-512" w:rightChars="-244" w:firstLine="400" w:firstLineChars="200"/>
        <w:jc w:val="both"/>
        <w:rPr>
          <w:rFonts w:hint="default" w:ascii="Times New Roman" w:hAnsi="Times New Roman" w:eastAsia="宋体" w:cs="Times New Roman"/>
          <w:b/>
          <w:bCs/>
          <w:color w:val="auto"/>
          <w:sz w:val="28"/>
          <w:szCs w:val="28"/>
          <w:u w:val="none"/>
        </w:rPr>
      </w:pPr>
      <w:r>
        <w:rPr>
          <w:rFonts w:hint="default" w:ascii="Times New Roman" w:hAnsi="Times New Roman" w:eastAsia="宋体" w:cs="Times New Roman"/>
          <w:sz w:val="20"/>
          <w:szCs w:val="20"/>
        </w:rPr>
        <w:t>注：</w:t>
      </w:r>
      <w:r>
        <w:rPr>
          <w:rFonts w:hint="default" w:ascii="Times New Roman" w:hAnsi="Times New Roman" w:eastAsia="宋体" w:cs="Times New Roman"/>
          <w:color w:val="auto"/>
          <w:sz w:val="20"/>
          <w:szCs w:val="20"/>
          <w:u w:val="none"/>
        </w:rPr>
        <w:t>请根据实际情况、按表格中要求填写调查表各项内容。贵单位可在“建议”处提出贵单位对本项目采购需求的意见或建议；若无任何意见或建议的，请在对应项处填写“无”。</w:t>
      </w:r>
    </w:p>
    <w:p w14:paraId="32E50C92">
      <w:pPr>
        <w:pStyle w:val="4"/>
        <w:rPr>
          <w:rFonts w:hint="default" w:ascii="Times New Roman" w:hAnsi="Times New Roman" w:cs="Times New Roman"/>
        </w:rPr>
      </w:pPr>
    </w:p>
    <w:p w14:paraId="5B1DEA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-512" w:rightChars="-244" w:firstLine="480" w:firstLineChars="200"/>
        <w:jc w:val="righ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单位名称:（盖章）</w:t>
      </w:r>
    </w:p>
    <w:p w14:paraId="01A9E0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-313" w:rightChars="-149" w:firstLine="480" w:firstLineChars="200"/>
        <w:jc w:val="righ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202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sz w:val="24"/>
          <w:szCs w:val="24"/>
        </w:rPr>
        <w:t>年  月  日</w:t>
      </w:r>
    </w:p>
    <w:p w14:paraId="5519D73B">
      <w:pPr>
        <w:widowControl/>
        <w:spacing w:line="360" w:lineRule="auto"/>
        <w:rPr>
          <w:rFonts w:hint="default" w:ascii="仿宋" w:hAnsi="仿宋" w:eastAsia="仿宋" w:cs="Helvetica Neue"/>
          <w:b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Helvetica Neue"/>
          <w:b/>
          <w:color w:val="auto"/>
          <w:kern w:val="0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Helvetica Neue"/>
          <w:b/>
          <w:color w:val="auto"/>
          <w:kern w:val="0"/>
          <w:sz w:val="32"/>
          <w:szCs w:val="32"/>
          <w:lang w:val="en-US" w:eastAsia="zh-CN"/>
        </w:rPr>
        <w:t>4</w:t>
      </w:r>
    </w:p>
    <w:p w14:paraId="59BFFE92">
      <w:pPr>
        <w:widowControl/>
        <w:spacing w:line="360" w:lineRule="auto"/>
        <w:jc w:val="center"/>
        <w:rPr>
          <w:rFonts w:ascii="仿宋" w:hAnsi="仿宋" w:eastAsia="仿宋"/>
          <w:bCs/>
          <w:i/>
          <w:iCs/>
          <w:color w:val="auto"/>
          <w:sz w:val="24"/>
          <w:szCs w:val="22"/>
        </w:rPr>
      </w:pPr>
      <w:r>
        <w:rPr>
          <w:rFonts w:hint="eastAsia" w:ascii="仿宋" w:hAnsi="仿宋" w:eastAsia="仿宋" w:cs="Helvetica Neue"/>
          <w:b/>
          <w:color w:val="auto"/>
          <w:kern w:val="0"/>
          <w:sz w:val="32"/>
          <w:szCs w:val="32"/>
        </w:rPr>
        <w:t>同类采购项目历史成交信息</w:t>
      </w:r>
    </w:p>
    <w:tbl>
      <w:tblPr>
        <w:tblStyle w:val="17"/>
        <w:tblW w:w="80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981"/>
        <w:gridCol w:w="1431"/>
        <w:gridCol w:w="1269"/>
        <w:gridCol w:w="1246"/>
        <w:gridCol w:w="1199"/>
        <w:gridCol w:w="1229"/>
      </w:tblGrid>
      <w:tr w14:paraId="6A29AE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704" w:type="dxa"/>
            <w:vAlign w:val="center"/>
          </w:tcPr>
          <w:p w14:paraId="23CD8237">
            <w:pPr>
              <w:jc w:val="center"/>
              <w:rPr>
                <w:rFonts w:ascii="仿宋" w:hAnsi="仿宋" w:eastAsia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</w:rPr>
              <w:t>序号</w:t>
            </w:r>
          </w:p>
        </w:tc>
        <w:tc>
          <w:tcPr>
            <w:tcW w:w="981" w:type="dxa"/>
            <w:vAlign w:val="center"/>
          </w:tcPr>
          <w:p w14:paraId="447D687B">
            <w:pPr>
              <w:jc w:val="center"/>
              <w:rPr>
                <w:rFonts w:ascii="仿宋" w:hAnsi="仿宋" w:eastAsia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</w:rPr>
              <w:t>采购人</w:t>
            </w:r>
          </w:p>
        </w:tc>
        <w:tc>
          <w:tcPr>
            <w:tcW w:w="1431" w:type="dxa"/>
            <w:vAlign w:val="center"/>
          </w:tcPr>
          <w:p w14:paraId="38ABC252">
            <w:pPr>
              <w:jc w:val="center"/>
              <w:rPr>
                <w:rFonts w:ascii="仿宋" w:hAnsi="仿宋" w:eastAsia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</w:rPr>
              <w:t>项目名称</w:t>
            </w:r>
          </w:p>
        </w:tc>
        <w:tc>
          <w:tcPr>
            <w:tcW w:w="1269" w:type="dxa"/>
            <w:vAlign w:val="center"/>
          </w:tcPr>
          <w:p w14:paraId="45CD5E67">
            <w:pPr>
              <w:jc w:val="center"/>
              <w:rPr>
                <w:rFonts w:ascii="仿宋" w:hAnsi="仿宋" w:eastAsia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</w:rPr>
              <w:t>项目预算</w:t>
            </w:r>
          </w:p>
        </w:tc>
        <w:tc>
          <w:tcPr>
            <w:tcW w:w="1246" w:type="dxa"/>
            <w:vAlign w:val="center"/>
          </w:tcPr>
          <w:p w14:paraId="4C2C9240">
            <w:pPr>
              <w:jc w:val="center"/>
              <w:rPr>
                <w:rFonts w:hint="eastAsia" w:ascii="仿宋" w:hAnsi="仿宋" w:eastAsia="仿宋"/>
                <w:b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</w:rPr>
              <w:t>中标</w:t>
            </w: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lang w:eastAsia="zh-CN"/>
              </w:rPr>
              <w:t>时间</w:t>
            </w:r>
          </w:p>
        </w:tc>
        <w:tc>
          <w:tcPr>
            <w:tcW w:w="1199" w:type="dxa"/>
            <w:vAlign w:val="center"/>
          </w:tcPr>
          <w:p w14:paraId="7121BBB9">
            <w:pPr>
              <w:jc w:val="center"/>
              <w:rPr>
                <w:rFonts w:ascii="仿宋" w:hAnsi="仿宋" w:eastAsia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</w:rPr>
              <w:t>中标价</w:t>
            </w:r>
          </w:p>
        </w:tc>
        <w:tc>
          <w:tcPr>
            <w:tcW w:w="1229" w:type="dxa"/>
            <w:vAlign w:val="center"/>
          </w:tcPr>
          <w:p w14:paraId="3E4F8523">
            <w:pPr>
              <w:jc w:val="center"/>
              <w:rPr>
                <w:rFonts w:hint="eastAsia" w:ascii="仿宋" w:hAnsi="仿宋" w:eastAsia="仿宋"/>
                <w:b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lang w:eastAsia="zh-CN"/>
              </w:rPr>
              <w:t>中标项目物资种类</w:t>
            </w:r>
          </w:p>
        </w:tc>
      </w:tr>
      <w:tr w14:paraId="3C4051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  <w:jc w:val="center"/>
        </w:trPr>
        <w:tc>
          <w:tcPr>
            <w:tcW w:w="704" w:type="dxa"/>
            <w:vAlign w:val="center"/>
          </w:tcPr>
          <w:p w14:paraId="61FB1F2F"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981" w:type="dxa"/>
            <w:vAlign w:val="center"/>
          </w:tcPr>
          <w:p w14:paraId="3692DA41"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431" w:type="dxa"/>
            <w:vAlign w:val="center"/>
          </w:tcPr>
          <w:p w14:paraId="31A26479"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269" w:type="dxa"/>
            <w:vAlign w:val="center"/>
          </w:tcPr>
          <w:p w14:paraId="28A3F5CB"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246" w:type="dxa"/>
            <w:vAlign w:val="center"/>
          </w:tcPr>
          <w:p w14:paraId="62F5758A"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199" w:type="dxa"/>
            <w:vAlign w:val="center"/>
          </w:tcPr>
          <w:p w14:paraId="697111BE"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229" w:type="dxa"/>
            <w:vAlign w:val="center"/>
          </w:tcPr>
          <w:p w14:paraId="134DE44C"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</w:tr>
      <w:tr w14:paraId="34BF6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  <w:jc w:val="center"/>
        </w:trPr>
        <w:tc>
          <w:tcPr>
            <w:tcW w:w="704" w:type="dxa"/>
            <w:vAlign w:val="center"/>
          </w:tcPr>
          <w:p w14:paraId="4B952FDA"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981" w:type="dxa"/>
            <w:vAlign w:val="center"/>
          </w:tcPr>
          <w:p w14:paraId="050567A4"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431" w:type="dxa"/>
            <w:vAlign w:val="center"/>
          </w:tcPr>
          <w:p w14:paraId="52B482C8"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269" w:type="dxa"/>
            <w:vAlign w:val="center"/>
          </w:tcPr>
          <w:p w14:paraId="3932A12C"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246" w:type="dxa"/>
            <w:vAlign w:val="center"/>
          </w:tcPr>
          <w:p w14:paraId="0FF13BA3"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199" w:type="dxa"/>
            <w:vAlign w:val="center"/>
          </w:tcPr>
          <w:p w14:paraId="009FF8C0"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229" w:type="dxa"/>
            <w:vAlign w:val="center"/>
          </w:tcPr>
          <w:p w14:paraId="6ADF35F0"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</w:tr>
      <w:tr w14:paraId="17746F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  <w:jc w:val="center"/>
        </w:trPr>
        <w:tc>
          <w:tcPr>
            <w:tcW w:w="704" w:type="dxa"/>
            <w:vAlign w:val="center"/>
          </w:tcPr>
          <w:p w14:paraId="7A22F1CB"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981" w:type="dxa"/>
            <w:vAlign w:val="center"/>
          </w:tcPr>
          <w:p w14:paraId="20FF500A"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431" w:type="dxa"/>
            <w:vAlign w:val="center"/>
          </w:tcPr>
          <w:p w14:paraId="7C2BE15E"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269" w:type="dxa"/>
            <w:vAlign w:val="center"/>
          </w:tcPr>
          <w:p w14:paraId="291086A5"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246" w:type="dxa"/>
            <w:vAlign w:val="center"/>
          </w:tcPr>
          <w:p w14:paraId="5DB4A1D6"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199" w:type="dxa"/>
            <w:vAlign w:val="center"/>
          </w:tcPr>
          <w:p w14:paraId="1D693A7C"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229" w:type="dxa"/>
            <w:vAlign w:val="center"/>
          </w:tcPr>
          <w:p w14:paraId="202AF188"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</w:tr>
    </w:tbl>
    <w:p w14:paraId="20942BC3"/>
    <w:p w14:paraId="023B4913"/>
    <w:p w14:paraId="09C22D83"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 （公章）</w:t>
      </w:r>
    </w:p>
    <w:p w14:paraId="06397A58">
      <w:pPr>
        <w:widowControl/>
        <w:spacing w:before="100" w:beforeAutospacing="1" w:after="100" w:afterAutospacing="1" w:line="276" w:lineRule="auto"/>
        <w:ind w:firstLine="571" w:firstLineChars="196"/>
        <w:jc w:val="left"/>
        <w:rPr>
          <w:rFonts w:hint="eastAsia" w:ascii="黑体" w:hAnsi="黑体" w:eastAsia="黑体" w:cs="宋体"/>
          <w:b/>
          <w:bCs/>
          <w:color w:val="auto"/>
          <w:kern w:val="0"/>
          <w:sz w:val="29"/>
        </w:rPr>
      </w:pPr>
    </w:p>
    <w:p w14:paraId="62CA0A6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Helvetica Neue">
    <w:altName w:val="Times New Roman"/>
    <w:panose1 w:val="00000000000000000000"/>
    <w:charset w:val="00"/>
    <w:family w:val="auto"/>
    <w:pitch w:val="default"/>
    <w:sig w:usb0="00000000" w:usb1="00000000" w:usb2="0000001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E780BC9"/>
    <w:multiLevelType w:val="multilevel"/>
    <w:tmpl w:val="4E780BC9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2A872FA"/>
    <w:multiLevelType w:val="multilevel"/>
    <w:tmpl w:val="72A872FA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xOTRkOTYyZTdhM2YzMDY4YTI0MTYzMGFlZDBlODAifQ=="/>
  </w:docVars>
  <w:rsids>
    <w:rsidRoot w:val="00D501F2"/>
    <w:rsid w:val="000B21B6"/>
    <w:rsid w:val="000F7654"/>
    <w:rsid w:val="001D02CB"/>
    <w:rsid w:val="002038FA"/>
    <w:rsid w:val="00307270"/>
    <w:rsid w:val="0043353C"/>
    <w:rsid w:val="00445DD7"/>
    <w:rsid w:val="00504B31"/>
    <w:rsid w:val="00566DBD"/>
    <w:rsid w:val="0059663F"/>
    <w:rsid w:val="005A627A"/>
    <w:rsid w:val="00601757"/>
    <w:rsid w:val="00633931"/>
    <w:rsid w:val="006C0A1E"/>
    <w:rsid w:val="00784493"/>
    <w:rsid w:val="007D26C6"/>
    <w:rsid w:val="008614BE"/>
    <w:rsid w:val="008F4879"/>
    <w:rsid w:val="00973E42"/>
    <w:rsid w:val="00990543"/>
    <w:rsid w:val="009C63FC"/>
    <w:rsid w:val="009D2675"/>
    <w:rsid w:val="009D469C"/>
    <w:rsid w:val="009F1636"/>
    <w:rsid w:val="00A21100"/>
    <w:rsid w:val="00A7196C"/>
    <w:rsid w:val="00A804EE"/>
    <w:rsid w:val="00AC0EF7"/>
    <w:rsid w:val="00B0149C"/>
    <w:rsid w:val="00BB48E6"/>
    <w:rsid w:val="00BE7C72"/>
    <w:rsid w:val="00C43DD1"/>
    <w:rsid w:val="00C44778"/>
    <w:rsid w:val="00C95CF8"/>
    <w:rsid w:val="00D501F2"/>
    <w:rsid w:val="00DB13B2"/>
    <w:rsid w:val="00ED5721"/>
    <w:rsid w:val="00F73860"/>
    <w:rsid w:val="00FD09EC"/>
    <w:rsid w:val="01F33268"/>
    <w:rsid w:val="03BE3331"/>
    <w:rsid w:val="12494FE2"/>
    <w:rsid w:val="19492209"/>
    <w:rsid w:val="1B0718BE"/>
    <w:rsid w:val="20F71F25"/>
    <w:rsid w:val="2A365C22"/>
    <w:rsid w:val="2EB775B3"/>
    <w:rsid w:val="31817A46"/>
    <w:rsid w:val="36F70DBC"/>
    <w:rsid w:val="38D6254B"/>
    <w:rsid w:val="49BA2D04"/>
    <w:rsid w:val="4AB57231"/>
    <w:rsid w:val="54396FBB"/>
    <w:rsid w:val="55401D6C"/>
    <w:rsid w:val="565D6CC1"/>
    <w:rsid w:val="57BC5EA2"/>
    <w:rsid w:val="650354E7"/>
    <w:rsid w:val="65601984"/>
    <w:rsid w:val="65981DFC"/>
    <w:rsid w:val="6A572E84"/>
    <w:rsid w:val="6C022FB7"/>
    <w:rsid w:val="6DD44A7E"/>
    <w:rsid w:val="70B950FC"/>
    <w:rsid w:val="72740C55"/>
    <w:rsid w:val="74DC48C7"/>
    <w:rsid w:val="764E6124"/>
    <w:rsid w:val="76FF0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24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宋体" w:hAnsi="宋体" w:cs="宋体"/>
      <w:snapToGrid w:val="0"/>
      <w:color w:val="000000"/>
      <w:kern w:val="0"/>
      <w:sz w:val="16"/>
      <w:szCs w:val="16"/>
      <w:lang w:eastAsia="en-US"/>
    </w:rPr>
  </w:style>
  <w:style w:type="paragraph" w:customStyle="1" w:styleId="4">
    <w:name w:val="Default"/>
    <w:basedOn w:val="5"/>
    <w:qFormat/>
    <w:uiPriority w:val="0"/>
    <w:pPr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  <w:style w:type="paragraph" w:customStyle="1" w:styleId="5">
    <w:name w:val="正文_2"/>
    <w:next w:val="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6">
    <w:name w:val="纯文本1"/>
    <w:basedOn w:val="5"/>
    <w:qFormat/>
    <w:uiPriority w:val="0"/>
    <w:rPr>
      <w:rFonts w:ascii="宋体" w:hAnsi="Courier New" w:cs="Courier New"/>
      <w:szCs w:val="21"/>
    </w:rPr>
  </w:style>
  <w:style w:type="paragraph" w:styleId="7">
    <w:name w:val="Body Text Indent"/>
    <w:basedOn w:val="1"/>
    <w:next w:val="1"/>
    <w:qFormat/>
    <w:uiPriority w:val="99"/>
    <w:pPr>
      <w:ind w:left="1080" w:firstLine="0"/>
    </w:pPr>
  </w:style>
  <w:style w:type="paragraph" w:styleId="8">
    <w:name w:val="Balloon Text"/>
    <w:basedOn w:val="1"/>
    <w:link w:val="25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2">
    <w:name w:val="Title"/>
    <w:basedOn w:val="13"/>
    <w:next w:val="13"/>
    <w:qFormat/>
    <w:uiPriority w:val="0"/>
    <w:pPr>
      <w:jc w:val="center"/>
    </w:pPr>
    <w:rPr>
      <w:rFonts w:ascii="宋体"/>
      <w:b/>
      <w:kern w:val="0"/>
      <w:sz w:val="36"/>
      <w:szCs w:val="20"/>
    </w:rPr>
  </w:style>
  <w:style w:type="paragraph" w:styleId="13">
    <w:name w:val="Body Text First Indent"/>
    <w:basedOn w:val="3"/>
    <w:next w:val="14"/>
    <w:qFormat/>
    <w:uiPriority w:val="0"/>
    <w:pPr>
      <w:spacing w:after="120"/>
      <w:ind w:firstLine="420" w:firstLineChars="100"/>
    </w:pPr>
    <w:rPr>
      <w:lang w:val="en-US" w:eastAsia="zh-CN" w:bidi="ar-SA"/>
    </w:rPr>
  </w:style>
  <w:style w:type="paragraph" w:customStyle="1" w:styleId="14">
    <w:name w:val="样式 正文首行缩进 + 宋体 小四 首行缩进:  1 字符"/>
    <w:basedOn w:val="1"/>
    <w:next w:val="1"/>
    <w:qFormat/>
    <w:uiPriority w:val="0"/>
    <w:pPr>
      <w:spacing w:after="120" w:afterLines="0" w:line="360" w:lineRule="auto"/>
      <w:ind w:firstLine="150" w:firstLineChars="150"/>
    </w:pPr>
    <w:rPr>
      <w:rFonts w:ascii="宋体" w:hAnsi="宋体"/>
      <w:sz w:val="24"/>
      <w:szCs w:val="20"/>
    </w:rPr>
  </w:style>
  <w:style w:type="paragraph" w:styleId="15">
    <w:name w:val="Body Text First Indent 2"/>
    <w:basedOn w:val="7"/>
    <w:qFormat/>
    <w:uiPriority w:val="0"/>
    <w:pPr>
      <w:ind w:left="0" w:firstLine="420" w:firstLineChars="200"/>
    </w:pPr>
    <w:rPr>
      <w:sz w:val="28"/>
      <w:szCs w:val="22"/>
    </w:rPr>
  </w:style>
  <w:style w:type="table" w:styleId="17">
    <w:name w:val="Table Grid"/>
    <w:basedOn w:val="1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9">
    <w:name w:val="Strong"/>
    <w:basedOn w:val="18"/>
    <w:qFormat/>
    <w:uiPriority w:val="22"/>
    <w:rPr>
      <w:b/>
      <w:bCs/>
    </w:rPr>
  </w:style>
  <w:style w:type="character" w:styleId="20">
    <w:name w:val="Hyperlink"/>
    <w:basedOn w:val="18"/>
    <w:semiHidden/>
    <w:unhideWhenUsed/>
    <w:qFormat/>
    <w:uiPriority w:val="99"/>
    <w:rPr>
      <w:color w:val="0000FF"/>
      <w:u w:val="single"/>
    </w:rPr>
  </w:style>
  <w:style w:type="character" w:customStyle="1" w:styleId="21">
    <w:name w:val="页眉 Char"/>
    <w:basedOn w:val="18"/>
    <w:link w:val="10"/>
    <w:semiHidden/>
    <w:qFormat/>
    <w:uiPriority w:val="99"/>
    <w:rPr>
      <w:sz w:val="18"/>
      <w:szCs w:val="18"/>
    </w:rPr>
  </w:style>
  <w:style w:type="character" w:customStyle="1" w:styleId="22">
    <w:name w:val="页脚 Char"/>
    <w:basedOn w:val="18"/>
    <w:link w:val="9"/>
    <w:semiHidden/>
    <w:qFormat/>
    <w:uiPriority w:val="99"/>
    <w:rPr>
      <w:sz w:val="18"/>
      <w:szCs w:val="18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  <w:style w:type="character" w:customStyle="1" w:styleId="24">
    <w:name w:val="标题 1 Char"/>
    <w:basedOn w:val="18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25">
    <w:name w:val="批注框文本 Char"/>
    <w:basedOn w:val="18"/>
    <w:link w:val="8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26">
    <w:name w:val="List 2"/>
    <w:basedOn w:val="1"/>
    <w:qFormat/>
    <w:uiPriority w:val="0"/>
    <w:pPr>
      <w:ind w:left="400" w:leftChars="200" w:hanging="200" w:hangingChars="200"/>
    </w:pPr>
    <w:rPr>
      <w:sz w:val="28"/>
    </w:rPr>
  </w:style>
  <w:style w:type="character" w:customStyle="1" w:styleId="27">
    <w:name w:val="font11"/>
    <w:basedOn w:val="18"/>
    <w:qFormat/>
    <w:uiPriority w:val="0"/>
    <w:rPr>
      <w:rFonts w:ascii="宋体" w:hAnsi="宋体" w:eastAsia="宋体" w:cs="宋体"/>
      <w:color w:val="000000"/>
      <w:sz w:val="24"/>
      <w:szCs w:val="24"/>
      <w:u w:val="none"/>
    </w:rPr>
  </w:style>
  <w:style w:type="character" w:customStyle="1" w:styleId="28">
    <w:name w:val="font01"/>
    <w:basedOn w:val="1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29">
    <w:name w:val="Table Paragraph"/>
    <w:basedOn w:val="1"/>
    <w:qFormat/>
    <w:uiPriority w:val="1"/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B10882-871F-46BB-ADA7-292B21850D6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8</Pages>
  <Words>1565</Words>
  <Characters>1944</Characters>
  <Lines>9</Lines>
  <Paragraphs>2</Paragraphs>
  <TotalTime>3</TotalTime>
  <ScaleCrop>false</ScaleCrop>
  <LinksUpToDate>false</LinksUpToDate>
  <CharactersWithSpaces>1957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2024-09-27T08:51:00Z</dcterms:created>
  <dc:creator>pc</dc:creator>
  <cp:lastModifiedBy>1</cp:lastModifiedBy>
  <dcterms:modified xsi:type="dcterms:W3CDTF">2025-03-28T04:28:44Z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39F02BA8A176431CA32E0F5E8E152BAB_13</vt:lpwstr>
  </property>
  <property fmtid="{D5CDD505-2E9C-101B-9397-08002B2CF9AE}" pid="4" name="KSOTemplateDocerSaveRecord">
    <vt:lpwstr>eyJoZGlkIjoiODYxOTRkOTYyZTdhM2YzMDY4YTI0MTYzMGFlZDBlODAifQ==</vt:lpwstr>
  </property>
</Properties>
</file>