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30" w:lineRule="atLeast"/>
        <w:jc w:val="both"/>
        <w:rPr>
          <w:rFonts w:ascii="宋体" w:hAnsi="宋体" w:cs="宋体" w:eastAsiaTheme="majorEastAsia"/>
          <w:b/>
          <w:bCs/>
          <w:sz w:val="36"/>
          <w:szCs w:val="36"/>
        </w:rPr>
      </w:pPr>
      <w:r>
        <w:rPr>
          <w:rFonts w:hint="eastAsia" w:ascii="微软雅黑" w:hAnsi="微软雅黑" w:eastAsia="微软雅黑" w:cs="微软雅黑"/>
          <w:color w:val="474747"/>
          <w:sz w:val="36"/>
          <w:szCs w:val="36"/>
          <w:shd w:val="clear" w:color="auto" w:fill="FFFFFF"/>
        </w:rPr>
        <w:t>调研情况表</w:t>
      </w:r>
    </w:p>
    <w:p>
      <w:pPr>
        <w:jc w:val="center"/>
        <w:outlineLvl w:val="0"/>
        <w:rPr>
          <w:rFonts w:cs="宋体" w:asciiTheme="minorEastAsia" w:hAnsiTheme="minorEastAsia"/>
          <w:bCs/>
          <w:kern w:val="0"/>
          <w:sz w:val="24"/>
        </w:rPr>
      </w:pPr>
      <w:r>
        <w:rPr>
          <w:rFonts w:hint="eastAsia" w:ascii="宋体" w:hAnsi="宋体" w:cs="宋体" w:eastAsiaTheme="majorEastAsia"/>
          <w:b/>
          <w:bCs/>
          <w:sz w:val="36"/>
          <w:szCs w:val="36"/>
          <w:lang w:val="en-US" w:eastAsia="zh-CN"/>
        </w:rPr>
        <w:t>项目</w:t>
      </w:r>
      <w:r>
        <w:rPr>
          <w:rFonts w:hint="eastAsia" w:ascii="宋体" w:hAnsi="宋体" w:cs="宋体" w:eastAsiaTheme="majorEastAsia"/>
          <w:b/>
          <w:bCs/>
          <w:sz w:val="36"/>
          <w:szCs w:val="36"/>
        </w:rPr>
        <w:t>调研</w:t>
      </w:r>
      <w:r>
        <w:rPr>
          <w:rFonts w:hint="eastAsia" w:cs="Arial" w:asciiTheme="majorEastAsia" w:hAnsiTheme="majorEastAsia" w:eastAsiaTheme="majorEastAsia"/>
          <w:b/>
          <w:color w:val="292929"/>
          <w:kern w:val="0"/>
          <w:sz w:val="36"/>
          <w:szCs w:val="36"/>
        </w:rPr>
        <w:t>情况</w:t>
      </w:r>
      <w:r>
        <w:rPr>
          <w:rFonts w:cs="Arial" w:asciiTheme="majorEastAsia" w:hAnsiTheme="majorEastAsia" w:eastAsiaTheme="majorEastAsia"/>
          <w:b/>
          <w:color w:val="292929"/>
          <w:kern w:val="0"/>
          <w:sz w:val="36"/>
          <w:szCs w:val="36"/>
        </w:rPr>
        <w:t>表</w:t>
      </w:r>
    </w:p>
    <w:p>
      <w:pPr>
        <w:keepNext w:val="0"/>
        <w:keepLines w:val="0"/>
        <w:pageBreakBefore w:val="0"/>
        <w:kinsoku/>
        <w:wordWrap/>
        <w:overflowPunct/>
        <w:topLinePunct w:val="0"/>
        <w:autoSpaceDE/>
        <w:autoSpaceDN/>
        <w:bidi w:val="0"/>
        <w:adjustRightInd/>
        <w:snapToGrid/>
        <w:spacing w:line="560" w:lineRule="exact"/>
        <w:ind w:firstLine="720" w:firstLineChars="300"/>
        <w:jc w:val="left"/>
        <w:textAlignment w:val="auto"/>
        <w:rPr>
          <w:rFonts w:hint="eastAsia" w:ascii="微软雅黑" w:hAnsi="微软雅黑" w:eastAsia="微软雅黑" w:cs="微软雅黑"/>
          <w:color w:val="474747"/>
          <w:kern w:val="0"/>
          <w:sz w:val="24"/>
          <w:szCs w:val="24"/>
          <w:shd w:val="clear" w:color="auto" w:fill="FFFFFF"/>
          <w:vertAlign w:val="baseline"/>
          <w:lang w:val="en-US" w:eastAsia="zh-CN" w:bidi="ar-SA"/>
        </w:rPr>
      </w:pPr>
      <w:r>
        <w:rPr>
          <w:rFonts w:hint="eastAsia" w:ascii="微软雅黑" w:hAnsi="微软雅黑" w:eastAsia="微软雅黑" w:cs="微软雅黑"/>
          <w:color w:val="474747"/>
          <w:kern w:val="0"/>
          <w:sz w:val="24"/>
          <w:szCs w:val="24"/>
          <w:shd w:val="clear" w:color="auto" w:fill="FFFFFF"/>
          <w:vertAlign w:val="baseline"/>
          <w:lang w:val="en-US" w:eastAsia="zh-CN" w:bidi="ar-SA"/>
        </w:rPr>
        <w:t>湛江市疾病预防控制中心拟对信息管理系统等级保护测评及委托第三方验收测评服务工作开展前期调研，请符合要求且有兴趣参加的单位根据调研内容填写以下情况表的相关内容（加盖公章）。（此情况表只为调研工作使用）</w:t>
      </w:r>
    </w:p>
    <w:tbl>
      <w:tblPr>
        <w:tblStyle w:val="5"/>
        <w:tblpPr w:leftFromText="180" w:rightFromText="180" w:vertAnchor="text" w:horzAnchor="page" w:tblpX="1471" w:tblpY="596"/>
        <w:tblOverlap w:val="never"/>
        <w:tblW w:w="15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00"/>
        <w:gridCol w:w="1605"/>
        <w:gridCol w:w="2340"/>
        <w:gridCol w:w="3031"/>
        <w:gridCol w:w="2115"/>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t>序号</w:t>
            </w:r>
          </w:p>
        </w:tc>
        <w:tc>
          <w:tcPr>
            <w:tcW w:w="2100" w:type="dxa"/>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t>公司名称</w:t>
            </w:r>
          </w:p>
        </w:tc>
        <w:tc>
          <w:tcPr>
            <w:tcW w:w="1605" w:type="dxa"/>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t>项目名称</w:t>
            </w:r>
          </w:p>
        </w:tc>
        <w:tc>
          <w:tcPr>
            <w:tcW w:w="2340" w:type="dxa"/>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t>预算价格（元）</w:t>
            </w:r>
          </w:p>
        </w:tc>
        <w:tc>
          <w:tcPr>
            <w:tcW w:w="3031" w:type="dxa"/>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t>项目人员配置</w:t>
            </w:r>
          </w:p>
        </w:tc>
        <w:tc>
          <w:tcPr>
            <w:tcW w:w="2115" w:type="dxa"/>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t>项目重点事项</w:t>
            </w:r>
          </w:p>
        </w:tc>
        <w:tc>
          <w:tcPr>
            <w:tcW w:w="3030" w:type="dxa"/>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vertAlign w:val="baseline"/>
                <w:lang w:val="en-US" w:eastAsia="zh-CN"/>
                <w14:textFill>
                  <w14:solidFill>
                    <w14:schemeClr w14:val="tx1"/>
                  </w14:solidFill>
                </w14:textFill>
              </w:rPr>
              <w:t>项目建议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85" w:type="dxa"/>
          </w:tcPr>
          <w:p>
            <w:pPr>
              <w:pStyle w:val="3"/>
              <w:widowControl/>
              <w:spacing w:beforeAutospacing="0" w:afterAutospacing="0" w:line="30" w:lineRule="atLeast"/>
              <w:jc w:val="both"/>
              <w:rPr>
                <w:rFonts w:hint="eastAsia" w:ascii="微软雅黑" w:hAnsi="微软雅黑" w:eastAsia="微软雅黑" w:cs="微软雅黑"/>
                <w:color w:val="000000" w:themeColor="text1"/>
                <w:shd w:val="clear" w:color="auto" w:fill="FFFFFF"/>
                <w:vertAlign w:val="baseline"/>
                <w14:textFill>
                  <w14:solidFill>
                    <w14:schemeClr w14:val="tx1"/>
                  </w14:solidFill>
                </w14:textFill>
              </w:rPr>
            </w:pPr>
          </w:p>
        </w:tc>
        <w:tc>
          <w:tcPr>
            <w:tcW w:w="2100" w:type="dxa"/>
          </w:tcPr>
          <w:p>
            <w:pPr>
              <w:pStyle w:val="3"/>
              <w:widowControl/>
              <w:spacing w:beforeAutospacing="0" w:afterAutospacing="0" w:line="30" w:lineRule="atLeast"/>
              <w:jc w:val="both"/>
              <w:rPr>
                <w:rFonts w:hint="eastAsia" w:ascii="微软雅黑" w:hAnsi="微软雅黑" w:eastAsia="微软雅黑" w:cs="微软雅黑"/>
                <w:color w:val="000000" w:themeColor="text1"/>
                <w:shd w:val="clear" w:color="auto" w:fill="FFFFFF"/>
                <w:vertAlign w:val="baseline"/>
                <w14:textFill>
                  <w14:solidFill>
                    <w14:schemeClr w14:val="tx1"/>
                  </w14:solidFill>
                </w14:textFill>
              </w:rPr>
            </w:pPr>
          </w:p>
        </w:tc>
        <w:tc>
          <w:tcPr>
            <w:tcW w:w="1605" w:type="dxa"/>
          </w:tcPr>
          <w:p>
            <w:pPr>
              <w:pStyle w:val="3"/>
              <w:widowControl/>
              <w:spacing w:beforeAutospacing="0" w:afterAutospacing="0" w:line="30" w:lineRule="atLeast"/>
              <w:jc w:val="both"/>
              <w:rPr>
                <w:rFonts w:hint="eastAsia" w:ascii="微软雅黑" w:hAnsi="微软雅黑" w:eastAsia="微软雅黑" w:cs="微软雅黑"/>
                <w:color w:val="000000" w:themeColor="text1"/>
                <w:shd w:val="clear" w:color="auto" w:fill="FFFFFF"/>
                <w:vertAlign w:val="baseline"/>
                <w14:textFill>
                  <w14:solidFill>
                    <w14:schemeClr w14:val="tx1"/>
                  </w14:solidFill>
                </w14:textFill>
              </w:rPr>
            </w:pPr>
          </w:p>
        </w:tc>
        <w:tc>
          <w:tcPr>
            <w:tcW w:w="2340" w:type="dxa"/>
          </w:tcPr>
          <w:p>
            <w:pPr>
              <w:pStyle w:val="3"/>
              <w:widowControl/>
              <w:spacing w:beforeAutospacing="0" w:afterAutospacing="0" w:line="30" w:lineRule="atLeast"/>
              <w:jc w:val="both"/>
              <w:rPr>
                <w:rFonts w:hint="eastAsia" w:ascii="微软雅黑" w:hAnsi="微软雅黑" w:eastAsia="微软雅黑" w:cs="微软雅黑"/>
                <w:color w:val="000000" w:themeColor="text1"/>
                <w:shd w:val="clear" w:color="auto" w:fill="FFFFFF"/>
                <w:vertAlign w:val="baseline"/>
                <w14:textFill>
                  <w14:solidFill>
                    <w14:schemeClr w14:val="tx1"/>
                  </w14:solidFill>
                </w14:textFill>
              </w:rPr>
            </w:pPr>
          </w:p>
        </w:tc>
        <w:tc>
          <w:tcPr>
            <w:tcW w:w="3031" w:type="dxa"/>
          </w:tcPr>
          <w:p>
            <w:pPr>
              <w:pStyle w:val="3"/>
              <w:widowControl/>
              <w:spacing w:beforeAutospacing="0" w:afterAutospacing="0" w:line="30" w:lineRule="atLeast"/>
              <w:jc w:val="both"/>
              <w:rPr>
                <w:rFonts w:hint="eastAsia" w:ascii="微软雅黑" w:hAnsi="微软雅黑" w:eastAsia="微软雅黑" w:cs="微软雅黑"/>
                <w:color w:val="000000" w:themeColor="text1"/>
                <w:shd w:val="clear" w:color="auto" w:fill="FFFFFF"/>
                <w:vertAlign w:val="baseline"/>
                <w14:textFill>
                  <w14:solidFill>
                    <w14:schemeClr w14:val="tx1"/>
                  </w14:solidFill>
                </w14:textFill>
              </w:rPr>
            </w:pPr>
          </w:p>
        </w:tc>
        <w:tc>
          <w:tcPr>
            <w:tcW w:w="2115" w:type="dxa"/>
          </w:tcPr>
          <w:p>
            <w:pPr>
              <w:pStyle w:val="3"/>
              <w:widowControl/>
              <w:spacing w:beforeAutospacing="0" w:afterAutospacing="0" w:line="30" w:lineRule="atLeast"/>
              <w:jc w:val="both"/>
              <w:rPr>
                <w:rFonts w:hint="eastAsia" w:ascii="微软雅黑" w:hAnsi="微软雅黑" w:eastAsia="微软雅黑" w:cs="微软雅黑"/>
                <w:color w:val="000000" w:themeColor="text1"/>
                <w:shd w:val="clear" w:color="auto" w:fill="FFFFFF"/>
                <w:vertAlign w:val="baseline"/>
                <w14:textFill>
                  <w14:solidFill>
                    <w14:schemeClr w14:val="tx1"/>
                  </w14:solidFill>
                </w14:textFill>
              </w:rPr>
            </w:pPr>
          </w:p>
        </w:tc>
        <w:tc>
          <w:tcPr>
            <w:tcW w:w="3030" w:type="dxa"/>
          </w:tcPr>
          <w:p>
            <w:pPr>
              <w:pStyle w:val="3"/>
              <w:widowControl/>
              <w:spacing w:beforeAutospacing="0" w:afterAutospacing="0" w:line="30" w:lineRule="atLeast"/>
              <w:jc w:val="both"/>
              <w:rPr>
                <w:rFonts w:hint="eastAsia" w:ascii="微软雅黑" w:hAnsi="微软雅黑" w:eastAsia="微软雅黑" w:cs="微软雅黑"/>
                <w:color w:val="000000" w:themeColor="text1"/>
                <w:shd w:val="clear" w:color="auto" w:fill="FFFFFF"/>
                <w:vertAlign w:val="baseline"/>
                <w14:textFill>
                  <w14:solidFill>
                    <w14:schemeClr w14:val="tx1"/>
                  </w14:solidFill>
                </w14:textFill>
              </w:rPr>
            </w:pPr>
          </w:p>
        </w:tc>
      </w:tr>
    </w:tbl>
    <w:p>
      <w:pPr>
        <w:pStyle w:val="3"/>
        <w:widowControl/>
        <w:shd w:val="clear" w:color="auto" w:fill="FFFFFF"/>
        <w:spacing w:beforeAutospacing="0" w:afterAutospacing="0" w:line="30" w:lineRule="atLeast"/>
        <w:jc w:val="both"/>
        <w:rPr>
          <w:rFonts w:hint="eastAsia" w:ascii="微软雅黑" w:hAnsi="微软雅黑" w:eastAsia="微软雅黑" w:cs="微软雅黑"/>
          <w:color w:val="474747"/>
          <w:shd w:val="clear" w:color="auto" w:fill="FFFFFF"/>
          <w:lang w:val="en-US" w:eastAsia="zh-CN"/>
        </w:rPr>
      </w:pP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lang w:val="en-US" w:eastAsia="zh-CN"/>
        </w:rPr>
        <w:t>报名</w:t>
      </w:r>
      <w:r>
        <w:rPr>
          <w:rFonts w:hint="eastAsia" w:ascii="微软雅黑" w:hAnsi="微软雅黑" w:eastAsia="微软雅黑" w:cs="微软雅黑"/>
          <w:color w:val="474747"/>
          <w:shd w:val="clear" w:color="auto" w:fill="FFFFFF"/>
        </w:rPr>
        <w:t>单位（公章）：</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联系人：</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联系方式：</w:t>
      </w:r>
    </w:p>
    <w:p>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zMyMTc2ZDUxMWMxM2ZjMmEzZWZhNjhiYjVmMjgifQ=="/>
  </w:docVars>
  <w:rsids>
    <w:rsidRoot w:val="4ABC046C"/>
    <w:rsid w:val="4ABC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jc w:val="center"/>
    </w:pPr>
    <w:rPr>
      <w:rFonts w:ascii="Calibri" w:hAnsi="Calibri" w:eastAsia="宋体" w:cs="Times New Roman"/>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162</Characters>
  <Lines>0</Lines>
  <Paragraphs>0</Paragraphs>
  <TotalTime>0</TotalTime>
  <ScaleCrop>false</ScaleCrop>
  <LinksUpToDate>false</LinksUpToDate>
  <CharactersWithSpaces>162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2023-04-25T09:35:00Z</dcterms:created>
  <dc:creator>若思</dc:creator>
  <cp:lastModifiedBy>若思</cp:lastModifiedBy>
  <dcterms:modified xsi:type="dcterms:W3CDTF">2023-04-25T09:36:00Z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91580CD725854307AF72CD06984BDCAD_11</vt:lpwstr>
  </property>
</Properties>
</file>